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266083" w14:paraId="4D8F1941" w14:textId="77777777" w:rsidTr="00266083">
        <w:trPr>
          <w:trHeight w:val="5103"/>
        </w:trPr>
        <w:tc>
          <w:tcPr>
            <w:tcW w:w="9202" w:type="dxa"/>
          </w:tcPr>
          <w:p w14:paraId="2ED8C876" w14:textId="77777777" w:rsidR="00266083" w:rsidRDefault="00266083" w:rsidP="00266083"/>
        </w:tc>
      </w:tr>
      <w:tr w:rsidR="00266083" w14:paraId="016C8365" w14:textId="77777777" w:rsidTr="00266083">
        <w:trPr>
          <w:trHeight w:val="1844"/>
        </w:trPr>
        <w:tc>
          <w:tcPr>
            <w:tcW w:w="9202" w:type="dxa"/>
          </w:tcPr>
          <w:p w14:paraId="21660FEA" w14:textId="77777777" w:rsidR="00266083" w:rsidRPr="0092457A" w:rsidRDefault="00266083" w:rsidP="0092457A">
            <w:pPr>
              <w:jc w:val="center"/>
              <w:rPr>
                <w:rStyle w:val="fontstyle01"/>
                <w:sz w:val="32"/>
                <w:szCs w:val="32"/>
              </w:rPr>
            </w:pPr>
            <w:r w:rsidRPr="0092457A">
              <w:rPr>
                <w:rStyle w:val="fontstyle01"/>
                <w:sz w:val="32"/>
                <w:szCs w:val="32"/>
              </w:rPr>
              <w:t>Описание процессов жизненного цикла и эксплуатации программного обеспечения системы обеспечения деятельности учреждений дополнительного образования, развития и спорта «Параплан»</w:t>
            </w:r>
          </w:p>
          <w:p w14:paraId="637D3C0D" w14:textId="77777777" w:rsidR="00266083" w:rsidRPr="0092457A" w:rsidRDefault="00266083" w:rsidP="0092457A">
            <w:pPr>
              <w:jc w:val="center"/>
              <w:rPr>
                <w:rStyle w:val="fontstyle01"/>
                <w:sz w:val="32"/>
                <w:szCs w:val="32"/>
              </w:rPr>
            </w:pPr>
            <w:r w:rsidRPr="0092457A">
              <w:rPr>
                <w:rStyle w:val="fontstyle01"/>
                <w:sz w:val="32"/>
                <w:szCs w:val="32"/>
              </w:rPr>
              <w:t>(Система «Параплан»)</w:t>
            </w:r>
          </w:p>
          <w:p w14:paraId="0E48297E" w14:textId="0C2BAEDC" w:rsidR="00266083" w:rsidRPr="0092457A" w:rsidRDefault="00266083" w:rsidP="0092457A">
            <w:pPr>
              <w:jc w:val="center"/>
              <w:rPr>
                <w:rStyle w:val="fontstyle01"/>
              </w:rPr>
            </w:pPr>
          </w:p>
        </w:tc>
      </w:tr>
      <w:tr w:rsidR="00266083" w14:paraId="0D903FCA" w14:textId="77777777" w:rsidTr="00266083">
        <w:trPr>
          <w:trHeight w:val="2127"/>
        </w:trPr>
        <w:tc>
          <w:tcPr>
            <w:tcW w:w="9202" w:type="dxa"/>
          </w:tcPr>
          <w:p w14:paraId="799E53CC" w14:textId="6F5B4D63" w:rsidR="00266083" w:rsidRPr="0092457A" w:rsidRDefault="00266083" w:rsidP="0092457A">
            <w:pPr>
              <w:jc w:val="center"/>
              <w:rPr>
                <w:rStyle w:val="fontstyle01"/>
              </w:rPr>
            </w:pPr>
            <w:r w:rsidRPr="0092457A">
              <w:rPr>
                <w:rStyle w:val="fontstyle01"/>
              </w:rPr>
              <w:t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информация о совершенствовании программного обеспечения и необходимом персонале для обеспечения эксплуатации.</w:t>
            </w:r>
          </w:p>
          <w:p w14:paraId="3AF96B25" w14:textId="744E4447" w:rsidR="00266083" w:rsidRPr="0092457A" w:rsidRDefault="00266083" w:rsidP="0092457A">
            <w:pPr>
              <w:jc w:val="center"/>
              <w:rPr>
                <w:rStyle w:val="fontstyle01"/>
              </w:rPr>
            </w:pPr>
          </w:p>
        </w:tc>
      </w:tr>
    </w:tbl>
    <w:p w14:paraId="690454D4" w14:textId="1CB4D085" w:rsidR="009376A2" w:rsidRDefault="0097756E" w:rsidP="00266083">
      <w:r>
        <w:br w:type="page"/>
      </w:r>
    </w:p>
    <w:p w14:paraId="3414B8F1" w14:textId="576E22B3" w:rsidR="009376A2" w:rsidRPr="002F28B9" w:rsidRDefault="002F28B9" w:rsidP="002F28B9">
      <w:pPr>
        <w:jc w:val="center"/>
        <w:rPr>
          <w:b/>
          <w:bCs/>
          <w:sz w:val="24"/>
          <w:szCs w:val="24"/>
        </w:rPr>
      </w:pPr>
      <w:r w:rsidRPr="002F28B9">
        <w:rPr>
          <w:b/>
          <w:bCs/>
          <w:sz w:val="24"/>
          <w:szCs w:val="24"/>
        </w:rPr>
        <w:lastRenderedPageBreak/>
        <w:t>Содержание</w:t>
      </w:r>
    </w:p>
    <w:p w14:paraId="60F9F2B5" w14:textId="602073E0" w:rsidR="002F28B9" w:rsidRDefault="002F28B9">
      <w:pPr>
        <w:pStyle w:val="10"/>
        <w:tabs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"1-1" \h \z \t "Заголовок 2;1;Заголовок 3;1;Заголовок записки;1" </w:instrText>
      </w:r>
      <w:r>
        <w:fldChar w:fldCharType="separate"/>
      </w:r>
      <w:hyperlink w:anchor="_Toc98793317" w:history="1">
        <w:r w:rsidRPr="00616044">
          <w:rPr>
            <w:rStyle w:val="ae"/>
            <w:noProof/>
          </w:rPr>
          <w:t>Аннотация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E0EF34" w14:textId="54121D95" w:rsidR="002F28B9" w:rsidRDefault="002F28B9">
      <w:pPr>
        <w:pStyle w:val="10"/>
        <w:tabs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18" w:history="1">
        <w:r w:rsidRPr="00616044">
          <w:rPr>
            <w:rStyle w:val="ae"/>
            <w:noProof/>
          </w:rPr>
          <w:t>Термины и определения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459BD9" w14:textId="64556C6E" w:rsidR="002F28B9" w:rsidRDefault="002F28B9">
      <w:pPr>
        <w:pStyle w:val="10"/>
        <w:tabs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19" w:history="1">
        <w:r w:rsidRPr="00616044">
          <w:rPr>
            <w:rStyle w:val="ae"/>
            <w:noProof/>
          </w:rPr>
          <w:t>Перечень сокращений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789458" w14:textId="7D990CB2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0" w:history="1">
        <w:r w:rsidRPr="00616044">
          <w:rPr>
            <w:rStyle w:val="ae"/>
            <w:noProof/>
          </w:rPr>
          <w:t>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DFDCDE" w14:textId="6E6299F9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1" w:history="1">
        <w:r w:rsidRPr="00616044">
          <w:rPr>
            <w:rStyle w:val="ae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Процессы реализации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2915E0" w14:textId="392915C9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2" w:history="1">
        <w:r w:rsidRPr="00616044">
          <w:rPr>
            <w:rStyle w:val="ae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Процессы внедрения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391B80" w14:textId="10C0EC29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3" w:history="1">
        <w:r w:rsidRPr="00616044">
          <w:rPr>
            <w:rStyle w:val="ae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Основной процесс внедрения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BE0D145" w14:textId="613A9920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4" w:history="1">
        <w:r w:rsidRPr="00616044">
          <w:rPr>
            <w:rStyle w:val="ae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анализа требований к программным средствам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C920C1" w14:textId="0AD3D43A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5" w:history="1">
        <w:r w:rsidRPr="00616044">
          <w:rPr>
            <w:rStyle w:val="ae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проектирования архитектуры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FA5A0A" w14:textId="3A9DDD88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6" w:history="1">
        <w:r w:rsidRPr="00616044">
          <w:rPr>
            <w:rStyle w:val="ae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конструирования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5D07E0" w14:textId="6777EB6B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7" w:history="1">
        <w:r w:rsidRPr="00616044">
          <w:rPr>
            <w:rStyle w:val="ae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квалифицированного тестирования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03F8D7" w14:textId="72E0BABD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8" w:history="1">
        <w:r w:rsidRPr="00616044">
          <w:rPr>
            <w:rStyle w:val="ae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Процессы поддержки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6E091F" w14:textId="011C079C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29" w:history="1">
        <w:r w:rsidRPr="00616044">
          <w:rPr>
            <w:rStyle w:val="ae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менеджмента документации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660F33A" w14:textId="22D9B7EA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0" w:history="1">
        <w:r w:rsidRPr="00616044">
          <w:rPr>
            <w:rStyle w:val="ae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менеджмента конфигурации программных средств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05FF9C7" w14:textId="355C17DD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1" w:history="1">
        <w:r w:rsidRPr="00616044">
          <w:rPr>
            <w:rStyle w:val="ae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решения проблем в программных средствах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CFDE496" w14:textId="43580A7E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2" w:history="1">
        <w:r w:rsidRPr="00616044">
          <w:rPr>
            <w:rStyle w:val="ae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Процесс устранения неисправностей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3374F85" w14:textId="331E90E0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3" w:history="1">
        <w:r w:rsidRPr="00616044">
          <w:rPr>
            <w:rStyle w:val="ae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Совершенствование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BF2814C" w14:textId="04BDF165" w:rsidR="002F28B9" w:rsidRDefault="002F28B9">
      <w:pPr>
        <w:pStyle w:val="10"/>
        <w:tabs>
          <w:tab w:val="left" w:pos="44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4" w:history="1">
        <w:r w:rsidRPr="00616044">
          <w:rPr>
            <w:rStyle w:val="ae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Требования к уровню квалификации специалистов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1573499" w14:textId="699C8E8D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5" w:history="1">
        <w:r w:rsidRPr="00616044">
          <w:rPr>
            <w:rStyle w:val="ae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Требования к персоналу, обеспечивающему поддержку и развитие программного обеспечения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989B251" w14:textId="51396B8E" w:rsidR="002F28B9" w:rsidRDefault="002F28B9">
      <w:pPr>
        <w:pStyle w:val="10"/>
        <w:tabs>
          <w:tab w:val="left" w:pos="660"/>
          <w:tab w:val="right" w:leader="dot" w:pos="9202"/>
        </w:tabs>
        <w:rPr>
          <w:rFonts w:asciiTheme="minorHAnsi" w:eastAsiaTheme="minorEastAsia" w:hAnsiTheme="minorHAnsi" w:cstheme="minorBidi"/>
          <w:noProof/>
        </w:rPr>
      </w:pPr>
      <w:hyperlink w:anchor="_Toc98793336" w:history="1">
        <w:r w:rsidRPr="00616044">
          <w:rPr>
            <w:rStyle w:val="ae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616044">
          <w:rPr>
            <w:rStyle w:val="ae"/>
            <w:noProof/>
          </w:rPr>
          <w:t>Требования к пользователям для работы с программным обеспечением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_Toc98793336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360F7C" w14:textId="528A9402" w:rsidR="002F28B9" w:rsidRPr="002F28B9" w:rsidRDefault="002F28B9" w:rsidP="002F28B9">
      <w:r>
        <w:fldChar w:fldCharType="end"/>
      </w:r>
    </w:p>
    <w:p w14:paraId="1A07B637" w14:textId="77777777" w:rsidR="009376A2" w:rsidRDefault="0097756E" w:rsidP="00266083">
      <w:r>
        <w:br w:type="page"/>
      </w:r>
    </w:p>
    <w:p w14:paraId="5193D838" w14:textId="33D458E6" w:rsidR="00266083" w:rsidRPr="00607CF4" w:rsidRDefault="00266083" w:rsidP="00607CF4">
      <w:pPr>
        <w:pStyle w:val="a8"/>
      </w:pPr>
      <w:bookmarkStart w:id="0" w:name="_hwp179v17njb" w:colFirst="0" w:colLast="0"/>
      <w:bookmarkStart w:id="1" w:name="_Toc98793317"/>
      <w:bookmarkEnd w:id="0"/>
      <w:r w:rsidRPr="00607CF4">
        <w:t>Аннотация</w:t>
      </w:r>
      <w:bookmarkEnd w:id="1"/>
    </w:p>
    <w:p w14:paraId="74633E87" w14:textId="3EC8D6B6" w:rsidR="00266083" w:rsidRPr="00266083" w:rsidRDefault="00266083" w:rsidP="00266083">
      <w:r w:rsidRPr="00266083">
        <w:t>Данный документ содержит: описание процессов, обеспечивающих поддержание</w:t>
      </w:r>
      <w:r w:rsidRPr="00266083">
        <w:t xml:space="preserve"> </w:t>
      </w:r>
      <w:r w:rsidRPr="00266083">
        <w:t>жизненного цикла программного обеспечения; устранение неисправностей, выявленных в</w:t>
      </w:r>
      <w:r w:rsidRPr="00266083">
        <w:t xml:space="preserve"> </w:t>
      </w:r>
      <w:r w:rsidRPr="00266083">
        <w:t>ходе эксплуатации программного обеспечения; совершенствование программного</w:t>
      </w:r>
      <w:r w:rsidRPr="00266083">
        <w:t xml:space="preserve"> </w:t>
      </w:r>
      <w:r w:rsidRPr="00266083">
        <w:t xml:space="preserve">обеспечения; информацию о персонале, необходимом для обеспечения такой </w:t>
      </w:r>
      <w:r w:rsidRPr="00266083">
        <w:t>по</w:t>
      </w:r>
      <w:r w:rsidRPr="00266083">
        <w:t>ддержки.</w:t>
      </w:r>
    </w:p>
    <w:p w14:paraId="34E62C74" w14:textId="4E23E1A2" w:rsidR="009376A2" w:rsidRDefault="0097756E" w:rsidP="00607CF4">
      <w:pPr>
        <w:pStyle w:val="a8"/>
      </w:pPr>
      <w:bookmarkStart w:id="2" w:name="_Toc98793318"/>
      <w:r>
        <w:t>Термины и определения</w:t>
      </w:r>
      <w:bookmarkEnd w:id="2"/>
      <w:r>
        <w:t xml:space="preserve"> </w:t>
      </w:r>
    </w:p>
    <w:p w14:paraId="7D443B20" w14:textId="1F0F983D" w:rsidR="009376A2" w:rsidRDefault="00266083" w:rsidP="00266083">
      <w:r>
        <w:t>В документе использованы следующие термины:</w:t>
      </w:r>
    </w:p>
    <w:tbl>
      <w:tblPr>
        <w:tblStyle w:val="a6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1"/>
        <w:gridCol w:w="6961"/>
      </w:tblGrid>
      <w:tr w:rsidR="009376A2" w14:paraId="06A49406" w14:textId="77777777" w:rsidTr="007E7F2A">
        <w:trPr>
          <w:trHeight w:val="20"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246D" w14:textId="77777777" w:rsidR="009376A2" w:rsidRPr="007E7F2A" w:rsidRDefault="0097756E" w:rsidP="00266083">
            <w:pPr>
              <w:rPr>
                <w:b/>
                <w:bCs/>
              </w:rPr>
            </w:pPr>
            <w:r w:rsidRPr="007E7F2A">
              <w:rPr>
                <w:b/>
                <w:bCs/>
              </w:rPr>
              <w:t>Термин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2F5B" w14:textId="77777777" w:rsidR="009376A2" w:rsidRPr="007E7F2A" w:rsidRDefault="0097756E" w:rsidP="00266083">
            <w:pPr>
              <w:rPr>
                <w:b/>
                <w:bCs/>
              </w:rPr>
            </w:pPr>
            <w:r w:rsidRPr="007E7F2A">
              <w:rPr>
                <w:b/>
                <w:bCs/>
              </w:rPr>
              <w:t>Определение</w:t>
            </w:r>
          </w:p>
        </w:tc>
      </w:tr>
      <w:tr w:rsidR="009376A2" w14:paraId="1FC6F63F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F551C" w14:textId="77777777" w:rsidR="009376A2" w:rsidRDefault="0097756E" w:rsidP="00266083">
            <w:r>
              <w:t xml:space="preserve">Базовая линия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1673" w14:textId="77777777" w:rsidR="009376A2" w:rsidRDefault="0097756E" w:rsidP="00266083">
            <w:r>
              <w:t>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</w:t>
            </w:r>
          </w:p>
        </w:tc>
      </w:tr>
      <w:tr w:rsidR="009376A2" w14:paraId="02C33E35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198C4" w14:textId="77777777" w:rsidR="009376A2" w:rsidRDefault="0097756E" w:rsidP="00266083">
            <w:r>
              <w:t>Версия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74CA" w14:textId="77777777" w:rsidR="009376A2" w:rsidRDefault="0097756E" w:rsidP="00266083">
            <w:r>
              <w:t>Идентифицированный экземпляр составной части или программного продукта</w:t>
            </w:r>
          </w:p>
        </w:tc>
      </w:tr>
      <w:tr w:rsidR="009376A2" w14:paraId="27842D22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61C0C" w14:textId="77777777" w:rsidR="009376A2" w:rsidRPr="005B4F53" w:rsidRDefault="0097756E" w:rsidP="00266083">
            <w:r w:rsidRPr="005B4F53">
              <w:t>Дорожная карта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EB2F5" w14:textId="77777777" w:rsidR="009376A2" w:rsidRPr="005B4F53" w:rsidRDefault="0097756E" w:rsidP="00266083">
            <w:r w:rsidRPr="005B4F53">
              <w:t>Карта развития продукта, составляется на основе обратных отзывов существующих пользователей, информации, получаемой в процессе пред-продаж и демонстраций продукта, а также внутреннего анализа рынка, выполняемого разработчиками программного обеспечения</w:t>
            </w:r>
          </w:p>
        </w:tc>
      </w:tr>
      <w:tr w:rsidR="009376A2" w14:paraId="2E35CCB7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39CF" w14:textId="77777777" w:rsidR="009376A2" w:rsidRDefault="0097756E" w:rsidP="00266083">
            <w:r>
              <w:t xml:space="preserve">Жизненный цикл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867A" w14:textId="77777777" w:rsidR="009376A2" w:rsidRDefault="0097756E" w:rsidP="00266083">
            <w:r>
              <w:t>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</w:t>
            </w:r>
          </w:p>
        </w:tc>
      </w:tr>
      <w:tr w:rsidR="009376A2" w14:paraId="2DEEEB13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4C84" w14:textId="77777777" w:rsidR="009376A2" w:rsidRDefault="0097756E" w:rsidP="00266083">
            <w:r>
              <w:t xml:space="preserve">Квалификационное тестирование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3B19" w14:textId="77777777" w:rsidR="009376A2" w:rsidRDefault="0097756E" w:rsidP="00266083">
            <w:r>
              <w:t xml:space="preserve">Тестирование, проводимое разработчиком и санкционированное приобретающей стороной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 </w:t>
            </w:r>
          </w:p>
        </w:tc>
      </w:tr>
      <w:tr w:rsidR="009376A2" w14:paraId="1BC82526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0C32" w14:textId="77777777" w:rsidR="009376A2" w:rsidRDefault="0097756E" w:rsidP="00266083">
            <w:r>
              <w:t xml:space="preserve">Пользователь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C145" w14:textId="77777777" w:rsidR="009376A2" w:rsidRDefault="0097756E" w:rsidP="00266083">
            <w:r>
              <w:t xml:space="preserve">Лицо или группа лиц, извлекающих пользу из системы в процессе ее применения </w:t>
            </w:r>
          </w:p>
        </w:tc>
      </w:tr>
      <w:tr w:rsidR="009376A2" w14:paraId="720192D3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D54E" w14:textId="77777777" w:rsidR="009376A2" w:rsidRDefault="0097756E" w:rsidP="00266083">
            <w:r>
              <w:t>Программный продукт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FB82" w14:textId="77777777" w:rsidR="009376A2" w:rsidRDefault="0097756E" w:rsidP="00266083">
            <w:r>
              <w:t>Совокупность компьютерных программ, процедур и, возможно, связанных с ними документации и данных</w:t>
            </w:r>
          </w:p>
        </w:tc>
      </w:tr>
      <w:tr w:rsidR="009376A2" w14:paraId="6F21AFBF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985F" w14:textId="77777777" w:rsidR="009376A2" w:rsidRDefault="0097756E" w:rsidP="00266083">
            <w:r>
              <w:t>Продукт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47C2" w14:textId="77777777" w:rsidR="009376A2" w:rsidRDefault="0097756E" w:rsidP="00266083">
            <w:r>
              <w:t>Результат процесса</w:t>
            </w:r>
          </w:p>
        </w:tc>
      </w:tr>
      <w:tr w:rsidR="009376A2" w14:paraId="6FB753A5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1D28" w14:textId="77777777" w:rsidR="009376A2" w:rsidRDefault="0097756E" w:rsidP="00266083">
            <w:r>
              <w:t xml:space="preserve">Процесс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8197" w14:textId="77777777" w:rsidR="009376A2" w:rsidRDefault="0097756E" w:rsidP="00266083">
            <w:r>
              <w:t>Совокупность взаимосвязанных или взаимодействующих видов деятельности, преобразующих входы в выходы</w:t>
            </w:r>
          </w:p>
        </w:tc>
      </w:tr>
      <w:tr w:rsidR="009376A2" w14:paraId="2EE21721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0E051" w14:textId="77777777" w:rsidR="009376A2" w:rsidRDefault="0097756E" w:rsidP="00266083">
            <w:r>
              <w:t>Разработчик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7B8A" w14:textId="77777777" w:rsidR="009376A2" w:rsidRDefault="0097756E" w:rsidP="00266083">
            <w:r>
              <w:t>Организация, которая выполняет разработку задач (в том числе анализ требований, проектирование, приемочные испытания) в процессе жизненного цикла</w:t>
            </w:r>
          </w:p>
        </w:tc>
      </w:tr>
      <w:tr w:rsidR="009376A2" w14:paraId="7D14B049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1718" w14:textId="77777777" w:rsidR="009376A2" w:rsidRDefault="0097756E" w:rsidP="00266083">
            <w:r>
              <w:t xml:space="preserve">Система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8BFD8" w14:textId="77777777" w:rsidR="009376A2" w:rsidRDefault="0097756E" w:rsidP="00266083">
            <w:r>
              <w:t>Комбинация взаимодействующих элементов, организованных для достижения одной или нескольких поставленных целей</w:t>
            </w:r>
          </w:p>
        </w:tc>
      </w:tr>
      <w:tr w:rsidR="009376A2" w14:paraId="20C7FEAE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D33D" w14:textId="77777777" w:rsidR="009376A2" w:rsidRDefault="0097756E" w:rsidP="00266083">
            <w:r>
              <w:t>Тестовое покрытие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823B" w14:textId="77777777" w:rsidR="009376A2" w:rsidRDefault="0097756E" w:rsidP="00266083">
            <w:r>
              <w:t>Степень, с которой данный тест проверяет требования для системы или программного продукта</w:t>
            </w:r>
          </w:p>
        </w:tc>
      </w:tr>
      <w:tr w:rsidR="009376A2" w14:paraId="32CAA87C" w14:textId="77777777" w:rsidTr="00266083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2C9B" w14:textId="77777777" w:rsidR="009376A2" w:rsidRDefault="0097756E" w:rsidP="00266083">
            <w:r>
              <w:t>Цель процесса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1685" w14:textId="77777777" w:rsidR="009376A2" w:rsidRDefault="0097756E" w:rsidP="00266083">
            <w:r>
              <w:t>Цель высокого уровня выполнения процесса и вероятные выходы эффективной реализации процесса</w:t>
            </w:r>
          </w:p>
        </w:tc>
      </w:tr>
    </w:tbl>
    <w:p w14:paraId="555DC366" w14:textId="70FFE34B" w:rsidR="007E7F2A" w:rsidRDefault="007E7F2A" w:rsidP="00607CF4">
      <w:pPr>
        <w:pStyle w:val="a8"/>
      </w:pPr>
      <w:bookmarkStart w:id="3" w:name="_ncxsksplt5f8" w:colFirst="0" w:colLast="0"/>
      <w:bookmarkStart w:id="4" w:name="_Toc98793319"/>
      <w:bookmarkEnd w:id="3"/>
      <w:r>
        <w:t>Перечень сокращений</w:t>
      </w:r>
      <w:bookmarkEnd w:id="4"/>
    </w:p>
    <w:p w14:paraId="23BF974E" w14:textId="7A837860" w:rsidR="007E7F2A" w:rsidRDefault="007E7F2A" w:rsidP="007E7F2A">
      <w:r>
        <w:t>В документе использованы следующие сокращения: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1"/>
        <w:gridCol w:w="6961"/>
      </w:tblGrid>
      <w:tr w:rsidR="007E7F2A" w:rsidRPr="007E7F2A" w14:paraId="3067CA67" w14:textId="77777777" w:rsidTr="00D62124">
        <w:trPr>
          <w:trHeight w:val="20"/>
          <w:tblHeader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A854" w14:textId="45B3F786" w:rsidR="007E7F2A" w:rsidRPr="00607CF4" w:rsidRDefault="007E7F2A" w:rsidP="00607CF4">
            <w:pPr>
              <w:rPr>
                <w:b/>
                <w:bCs/>
              </w:rPr>
            </w:pPr>
            <w:r w:rsidRPr="00607CF4">
              <w:rPr>
                <w:b/>
                <w:bCs/>
              </w:rPr>
              <w:t>Сокращение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79B4" w14:textId="77777777" w:rsidR="007E7F2A" w:rsidRPr="00607CF4" w:rsidRDefault="007E7F2A" w:rsidP="00607CF4">
            <w:pPr>
              <w:rPr>
                <w:b/>
                <w:bCs/>
              </w:rPr>
            </w:pPr>
            <w:r w:rsidRPr="00607CF4">
              <w:rPr>
                <w:b/>
                <w:bCs/>
              </w:rPr>
              <w:t>Определение</w:t>
            </w:r>
          </w:p>
        </w:tc>
      </w:tr>
      <w:tr w:rsidR="007E7F2A" w14:paraId="08E852A3" w14:textId="77777777" w:rsidTr="00D62124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CAD5C" w14:textId="15BC1D3F" w:rsidR="007E7F2A" w:rsidRDefault="007E7F2A" w:rsidP="00607CF4">
            <w:r w:rsidRPr="007E7F2A">
              <w:t>ОС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5106" w14:textId="4CA7FFD2" w:rsidR="007E7F2A" w:rsidRDefault="007E7F2A" w:rsidP="00607CF4">
            <w:r w:rsidRPr="007E7F2A">
              <w:t>Операционная система</w:t>
            </w:r>
          </w:p>
        </w:tc>
      </w:tr>
      <w:tr w:rsidR="007E7F2A" w14:paraId="22ECB461" w14:textId="77777777" w:rsidTr="00D62124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E9A4" w14:textId="0ECDCE04" w:rsidR="007E7F2A" w:rsidRDefault="007E7F2A" w:rsidP="00607CF4">
            <w:r w:rsidRPr="007E7F2A">
              <w:t>ПО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1BC9" w14:textId="47FC9495" w:rsidR="007E7F2A" w:rsidRDefault="007E7F2A" w:rsidP="00607CF4">
            <w:r w:rsidRPr="007E7F2A">
              <w:t>Программное обеспечение</w:t>
            </w:r>
          </w:p>
        </w:tc>
      </w:tr>
      <w:tr w:rsidR="007E7F2A" w14:paraId="31C38E41" w14:textId="77777777" w:rsidTr="00D62124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B637" w14:textId="0AD063F3" w:rsidR="007E7F2A" w:rsidRDefault="007E7F2A" w:rsidP="00607CF4">
            <w:proofErr w:type="spellStart"/>
            <w:r w:rsidRPr="007E7F2A">
              <w:t>СТП</w:t>
            </w:r>
            <w:proofErr w:type="spell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5908" w14:textId="191B8333" w:rsidR="007E7F2A" w:rsidRDefault="007E7F2A" w:rsidP="00607CF4">
            <w:r w:rsidRPr="007E7F2A">
              <w:t>Служба технической поддержки</w:t>
            </w:r>
          </w:p>
        </w:tc>
      </w:tr>
      <w:tr w:rsidR="007E7F2A" w14:paraId="0D20DEAB" w14:textId="77777777" w:rsidTr="00D62124">
        <w:trPr>
          <w:trHeight w:val="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2151" w14:textId="1AE58F9D" w:rsidR="007E7F2A" w:rsidRDefault="007E7F2A" w:rsidP="00607CF4">
            <w:r w:rsidRPr="007E7F2A">
              <w:t>ТЗ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E1C4" w14:textId="1638C3AC" w:rsidR="007E7F2A" w:rsidRDefault="007E7F2A" w:rsidP="00607CF4">
            <w:r w:rsidRPr="007E7F2A">
              <w:t>Техническое задание</w:t>
            </w:r>
          </w:p>
        </w:tc>
      </w:tr>
    </w:tbl>
    <w:p w14:paraId="23AE716B" w14:textId="0BB29431" w:rsidR="009376A2" w:rsidRDefault="0097756E" w:rsidP="0092457A">
      <w:pPr>
        <w:pStyle w:val="1"/>
      </w:pPr>
      <w:bookmarkStart w:id="5" w:name="_Toc98793320"/>
      <w:r>
        <w:t>Общие сведения</w:t>
      </w:r>
      <w:bookmarkEnd w:id="5"/>
      <w:r>
        <w:t xml:space="preserve"> </w:t>
      </w:r>
    </w:p>
    <w:p w14:paraId="5E13CFE3" w14:textId="2D46A53D" w:rsidR="0092457A" w:rsidRDefault="0092457A" w:rsidP="0092457A">
      <w:pPr>
        <w:rPr>
          <w:rFonts w:ascii="Segoe UI" w:hAnsi="Segoe UI" w:cs="Segoe UI"/>
          <w:color w:val="1F3763"/>
          <w:sz w:val="18"/>
          <w:szCs w:val="18"/>
        </w:rPr>
      </w:pPr>
      <w:r>
        <w:t xml:space="preserve">Система «Параплан» представляет собой систему обеспечения деятельности учреждений дополнительного образования, развития и спорта. Система «Параплан» реализована как </w:t>
      </w:r>
      <w:proofErr w:type="spellStart"/>
      <w:r>
        <w:rPr>
          <w:rStyle w:val="spellingerror"/>
        </w:rPr>
        <w:t>SaaS</w:t>
      </w:r>
      <w:proofErr w:type="spellEnd"/>
      <w:r>
        <w:t>-решение, позволяющее конечным пользователям вести учет деятельности учреждения и обеспечивающее:</w:t>
      </w:r>
    </w:p>
    <w:p w14:paraId="391B2C0E" w14:textId="6D8E24FD" w:rsidR="0092457A" w:rsidRPr="0092457A" w:rsidRDefault="0092457A" w:rsidP="0092457A">
      <w:pPr>
        <w:pStyle w:val="a"/>
      </w:pPr>
      <w:r w:rsidRPr="0092457A">
        <w:t>Ежедневное резервное копирование данных конечного пользователя.</w:t>
      </w:r>
    </w:p>
    <w:p w14:paraId="6275E0D6" w14:textId="0AF9EA20" w:rsidR="0092457A" w:rsidRPr="0092457A" w:rsidRDefault="0092457A" w:rsidP="0092457A">
      <w:pPr>
        <w:pStyle w:val="a"/>
      </w:pPr>
      <w:r w:rsidRPr="0092457A">
        <w:t>Хранение архива данных конечного пользователя.</w:t>
      </w:r>
    </w:p>
    <w:p w14:paraId="5F3F6415" w14:textId="77777777" w:rsidR="0092457A" w:rsidRPr="0092457A" w:rsidRDefault="0092457A" w:rsidP="0092457A">
      <w:pPr>
        <w:pStyle w:val="a"/>
      </w:pPr>
      <w:r w:rsidRPr="0092457A">
        <w:t>Сохранность данных, имеющих отношение к конечному пользователю, и ни при каких условиях не передавать их третьим лицам, за исключением поступивших в установленном порядке запросов органов государственной власти.</w:t>
      </w:r>
      <w:r w:rsidRPr="0092457A">
        <w:rPr>
          <w:rStyle w:val="eop"/>
        </w:rPr>
        <w:t> </w:t>
      </w:r>
    </w:p>
    <w:p w14:paraId="1DEF5A83" w14:textId="012DFE91" w:rsidR="0092457A" w:rsidRPr="0092457A" w:rsidRDefault="0092457A" w:rsidP="0092457A">
      <w:pPr>
        <w:pStyle w:val="a"/>
      </w:pPr>
      <w:r w:rsidRPr="0092457A">
        <w:t>Круглосуточную и непрерывную работу системы «Параплан» в сети Интернет, за исключением времени проведения профилактических мероприятий, составляющих не более 24 часов в месяц.</w:t>
      </w:r>
    </w:p>
    <w:p w14:paraId="5A7FE35E" w14:textId="064999DD" w:rsidR="009376A2" w:rsidRDefault="0097756E" w:rsidP="0092457A">
      <w:r>
        <w:t xml:space="preserve">Жизненный цикл программных средств, входящих в состав программного обеспечения </w:t>
      </w:r>
      <w:r w:rsidR="00607CF4">
        <w:t>системы «Параплан»</w:t>
      </w:r>
      <w:r>
        <w:t>, обеспечивается в соответствии с требованиями ГОСТ Р ИСО/МЭК 12207-2010. Основные процессы жизненного цикла программных средств в соответствии с указанным ГОСТ описаны в данном документе.</w:t>
      </w:r>
      <w:bookmarkStart w:id="6" w:name="_7espyv8pxvvj" w:colFirst="0" w:colLast="0"/>
      <w:bookmarkEnd w:id="6"/>
    </w:p>
    <w:p w14:paraId="77427991" w14:textId="16F95588" w:rsidR="009376A2" w:rsidRDefault="0097756E" w:rsidP="0092457A">
      <w:pPr>
        <w:pStyle w:val="1"/>
      </w:pPr>
      <w:bookmarkStart w:id="7" w:name="_fb9p5iyjiar2" w:colFirst="0" w:colLast="0"/>
      <w:bookmarkStart w:id="8" w:name="_Toc98793321"/>
      <w:bookmarkEnd w:id="7"/>
      <w:r>
        <w:t>Процессы реализации программных средств</w:t>
      </w:r>
      <w:bookmarkEnd w:id="8"/>
    </w:p>
    <w:p w14:paraId="4C3EA982" w14:textId="6274E3C6" w:rsidR="009376A2" w:rsidRDefault="0097756E" w:rsidP="00266083">
      <w:r>
        <w:t>Процессы реализации программных средств используются для создания конкретного элемента системы, выполненного в виде программного средства. Эти процессы преобразуют заданные характеристики поведения, интерфейсы и ограничения на реализацию в действия, результатом которых становится системный элемент, удовлетворяющий требованиям, вытекающим из системных требований.</w:t>
      </w:r>
    </w:p>
    <w:p w14:paraId="3AA1906A" w14:textId="4055518A" w:rsidR="003F4E34" w:rsidRDefault="003F4E34" w:rsidP="0032285E">
      <w:pPr>
        <w:pStyle w:val="1"/>
      </w:pPr>
      <w:bookmarkStart w:id="9" w:name="_Toc98793322"/>
      <w:r>
        <w:t>Процессы внедрения программных средств</w:t>
      </w:r>
      <w:bookmarkEnd w:id="9"/>
    </w:p>
    <w:p w14:paraId="632E048D" w14:textId="3CDAE527" w:rsidR="003F4E34" w:rsidRDefault="003F4E34" w:rsidP="0032285E">
      <w:pPr>
        <w:pStyle w:val="2"/>
      </w:pPr>
      <w:bookmarkStart w:id="10" w:name="_Toc98793323"/>
      <w:r>
        <w:t>Основной процесс внедрения</w:t>
      </w:r>
      <w:bookmarkEnd w:id="10"/>
    </w:p>
    <w:p w14:paraId="77719173" w14:textId="77777777" w:rsidR="003F4E34" w:rsidRDefault="003F4E34" w:rsidP="003F4E34">
      <w:r>
        <w:t>В результате успешной реализации основного процесса внедрения программных средств:</w:t>
      </w:r>
    </w:p>
    <w:p w14:paraId="5AE5EF1F" w14:textId="1F4A88F0" w:rsidR="003F4E34" w:rsidRDefault="003F4E34" w:rsidP="003F4E34">
      <w:pPr>
        <w:pStyle w:val="a"/>
      </w:pPr>
      <w:r>
        <w:t>определяется стратегия внедрения;</w:t>
      </w:r>
    </w:p>
    <w:p w14:paraId="42136C53" w14:textId="0114EE2E" w:rsidR="003F4E34" w:rsidRDefault="003F4E34" w:rsidP="003F4E34">
      <w:pPr>
        <w:pStyle w:val="a"/>
      </w:pPr>
      <w:r>
        <w:t>определяются ограничения по технологии реализации проекта;</w:t>
      </w:r>
    </w:p>
    <w:p w14:paraId="7E2F93DA" w14:textId="361B5950" w:rsidR="003F4E34" w:rsidRDefault="003F4E34" w:rsidP="003F4E34">
      <w:pPr>
        <w:pStyle w:val="a"/>
      </w:pPr>
      <w:r>
        <w:t>изготавливается программная составная часть;</w:t>
      </w:r>
    </w:p>
    <w:p w14:paraId="0247FB06" w14:textId="523E2D49" w:rsidR="003F4E34" w:rsidRDefault="003F4E34" w:rsidP="003F4E34">
      <w:pPr>
        <w:pStyle w:val="a"/>
      </w:pPr>
      <w:r>
        <w:t>программная составная часть упаковывается и хранится в соответствии с соглашением</w:t>
      </w:r>
    </w:p>
    <w:p w14:paraId="108259CA" w14:textId="1E75CD27" w:rsidR="003F4E34" w:rsidRDefault="003F4E34" w:rsidP="003F4E34">
      <w:pPr>
        <w:pStyle w:val="a"/>
      </w:pPr>
      <w:r>
        <w:t>о ее поставке.</w:t>
      </w:r>
    </w:p>
    <w:p w14:paraId="1AF9C78E" w14:textId="3FCC0255" w:rsidR="009376A2" w:rsidRDefault="0097756E" w:rsidP="0032285E">
      <w:pPr>
        <w:pStyle w:val="2"/>
      </w:pPr>
      <w:bookmarkStart w:id="11" w:name="_Toc98793324"/>
      <w:r>
        <w:t>Процесс анализа требований к программным средствам</w:t>
      </w:r>
      <w:bookmarkEnd w:id="11"/>
    </w:p>
    <w:p w14:paraId="1377A58B" w14:textId="77777777" w:rsidR="009376A2" w:rsidRDefault="0097756E" w:rsidP="00266083">
      <w:r>
        <w:t>В результате успешного осуществления процесса анализа требований к программным средствам:</w:t>
      </w:r>
    </w:p>
    <w:p w14:paraId="70168A81" w14:textId="77777777" w:rsidR="009376A2" w:rsidRDefault="0097756E" w:rsidP="003F4E34">
      <w:pPr>
        <w:pStyle w:val="a"/>
      </w:pPr>
      <w:r>
        <w:t>определяются требования к программным элементам системы и их интерфейсам;</w:t>
      </w:r>
    </w:p>
    <w:p w14:paraId="2BCC5BDE" w14:textId="77777777" w:rsidR="009376A2" w:rsidRDefault="0097756E" w:rsidP="003F4E34">
      <w:pPr>
        <w:pStyle w:val="a"/>
      </w:pPr>
      <w:r>
        <w:t>требования к программным средствам анализируются на корректность и тестируемость;</w:t>
      </w:r>
    </w:p>
    <w:p w14:paraId="59ED27CB" w14:textId="77777777" w:rsidR="009376A2" w:rsidRDefault="0097756E" w:rsidP="003F4E34">
      <w:pPr>
        <w:pStyle w:val="a"/>
      </w:pPr>
      <w:r>
        <w:t>осознается воздействие требований к программным средствам на среду функционирования;</w:t>
      </w:r>
    </w:p>
    <w:p w14:paraId="7A1C6FE8" w14:textId="77777777" w:rsidR="009376A2" w:rsidRDefault="0097756E" w:rsidP="003F4E34">
      <w:pPr>
        <w:pStyle w:val="a"/>
      </w:pPr>
      <w:r>
        <w:t>устанавливается совместимость и прослеживаемость между требованиями к программным средствам и требованиями к системе;</w:t>
      </w:r>
    </w:p>
    <w:p w14:paraId="2FFE1D54" w14:textId="77777777" w:rsidR="009376A2" w:rsidRDefault="0097756E" w:rsidP="003F4E34">
      <w:pPr>
        <w:pStyle w:val="a"/>
      </w:pPr>
      <w:r>
        <w:t>определяются приоритеты реализации требований к программным средствам;</w:t>
      </w:r>
    </w:p>
    <w:p w14:paraId="42B7F7B5" w14:textId="77777777" w:rsidR="009376A2" w:rsidRDefault="0097756E" w:rsidP="003F4E34">
      <w:pPr>
        <w:pStyle w:val="a"/>
      </w:pPr>
      <w:r>
        <w:t>требования к программным средствам принимаются и обновляются по мере необходимости;</w:t>
      </w:r>
    </w:p>
    <w:p w14:paraId="26A6AC94" w14:textId="77777777" w:rsidR="009376A2" w:rsidRDefault="0097756E" w:rsidP="003F4E34">
      <w:pPr>
        <w:pStyle w:val="a"/>
      </w:pPr>
      <w:r>
        <w:t>оцениваются изменения в требованиях к программным средствам по стоимости, графикам работ и техническим воздействиям;</w:t>
      </w:r>
    </w:p>
    <w:p w14:paraId="63376ABA" w14:textId="77777777" w:rsidR="009376A2" w:rsidRDefault="0097756E" w:rsidP="003F4E34">
      <w:pPr>
        <w:pStyle w:val="a"/>
      </w:pPr>
      <w:r>
        <w:t>требования к программным средствам воплощаются в виде базовых линий и доводятся до сведения заинтересованных сторон.</w:t>
      </w:r>
    </w:p>
    <w:p w14:paraId="60064DEA" w14:textId="4A539E22" w:rsidR="009376A2" w:rsidRDefault="0097756E" w:rsidP="0032285E">
      <w:pPr>
        <w:pStyle w:val="2"/>
      </w:pPr>
      <w:bookmarkStart w:id="12" w:name="_Toc98793325"/>
      <w:r>
        <w:t>Процесс проектирования архитектуры программных средств</w:t>
      </w:r>
      <w:bookmarkEnd w:id="12"/>
    </w:p>
    <w:p w14:paraId="6CE7FCDF" w14:textId="6E91BC23" w:rsidR="009376A2" w:rsidRDefault="0097756E" w:rsidP="00266083">
      <w:r>
        <w:t xml:space="preserve">Цель процесса проектирования архитектуры программных средств заключается в определении </w:t>
      </w:r>
      <w:r w:rsidR="00750CC5">
        <w:t>способов</w:t>
      </w:r>
      <w:r>
        <w:t xml:space="preserve"> распредел</w:t>
      </w:r>
      <w:r w:rsidR="00750CC5">
        <w:t>ения системных требований</w:t>
      </w:r>
      <w:r>
        <w:t xml:space="preserve"> относительно элементов системы.</w:t>
      </w:r>
    </w:p>
    <w:p w14:paraId="1ADCE250" w14:textId="77777777" w:rsidR="009376A2" w:rsidRDefault="0097756E" w:rsidP="00266083">
      <w:r>
        <w:t>В результате успешной реализации процесса проектирования архитектуры программных средств:</w:t>
      </w:r>
    </w:p>
    <w:p w14:paraId="26E2CEBC" w14:textId="77777777" w:rsidR="009376A2" w:rsidRDefault="0097756E" w:rsidP="00750CC5">
      <w:pPr>
        <w:pStyle w:val="a"/>
      </w:pPr>
      <w:r>
        <w:t>разрабатывается проект архитектуры программных средств и устанавливается базовая линия, описывающая программные составные части, которые будут реализовывать требования к программным средствам;</w:t>
      </w:r>
    </w:p>
    <w:p w14:paraId="6621DA8F" w14:textId="77777777" w:rsidR="009376A2" w:rsidRDefault="0097756E" w:rsidP="00750CC5">
      <w:pPr>
        <w:pStyle w:val="a"/>
      </w:pPr>
      <w:r>
        <w:t>определяются внутренние и внешние интерфейсы каждой программной составной части;</w:t>
      </w:r>
    </w:p>
    <w:p w14:paraId="3BCA9F1A" w14:textId="77777777" w:rsidR="009376A2" w:rsidRDefault="0097756E" w:rsidP="00750CC5">
      <w:pPr>
        <w:pStyle w:val="a"/>
      </w:pPr>
      <w:r>
        <w:t>устанавливаются согласованность и прослеживаемость между требованиями к программным средствам и программным проектом.</w:t>
      </w:r>
    </w:p>
    <w:p w14:paraId="67468BA6" w14:textId="77777777" w:rsidR="009376A2" w:rsidRDefault="0097756E" w:rsidP="00266083">
      <w:r>
        <w:t>В результате успешного осуществления процесса детального проектирования программных средств:</w:t>
      </w:r>
    </w:p>
    <w:p w14:paraId="18684C07" w14:textId="77777777" w:rsidR="009376A2" w:rsidRDefault="0097756E" w:rsidP="0032285E">
      <w:pPr>
        <w:pStyle w:val="a"/>
      </w:pPr>
      <w:r>
        <w:t>разрабатывается детальный проект каждого программного компонента, описывающий создаваемые программные модули;</w:t>
      </w:r>
    </w:p>
    <w:p w14:paraId="74397185" w14:textId="77777777" w:rsidR="009376A2" w:rsidRDefault="0097756E" w:rsidP="0032285E">
      <w:pPr>
        <w:pStyle w:val="a"/>
      </w:pPr>
      <w:r>
        <w:t>определяются внешние интерфейсы каждого программного модуля;</w:t>
      </w:r>
    </w:p>
    <w:p w14:paraId="5AC4F85F" w14:textId="77777777" w:rsidR="009376A2" w:rsidRDefault="0097756E" w:rsidP="0032285E">
      <w:pPr>
        <w:pStyle w:val="a"/>
      </w:pPr>
      <w:r>
        <w:t>устанавливается совместимость и прослеживаемость между детальным проектированием, требованиями и проектированием архитектуры.</w:t>
      </w:r>
    </w:p>
    <w:p w14:paraId="5179347E" w14:textId="78E331DF" w:rsidR="009376A2" w:rsidRDefault="0097756E" w:rsidP="0032285E">
      <w:pPr>
        <w:pStyle w:val="2"/>
      </w:pPr>
      <w:bookmarkStart w:id="13" w:name="_1nswt9iror3e" w:colFirst="0" w:colLast="0"/>
      <w:bookmarkStart w:id="14" w:name="_Toc98793326"/>
      <w:bookmarkEnd w:id="13"/>
      <w:r>
        <w:t>Процесс конструирования программных средств</w:t>
      </w:r>
      <w:bookmarkEnd w:id="14"/>
    </w:p>
    <w:p w14:paraId="31DFB9C3" w14:textId="3EFD2EA0" w:rsidR="009376A2" w:rsidRDefault="0097756E" w:rsidP="00266083">
      <w:r>
        <w:t>Цель процесса конструирования программных средств заключается в создании исполняемых программных блоков, которые должным образом отражают проектирование программных средств.</w:t>
      </w:r>
    </w:p>
    <w:p w14:paraId="6EE64E92" w14:textId="77777777" w:rsidR="009376A2" w:rsidRDefault="0097756E" w:rsidP="00266083">
      <w:r>
        <w:t>В результате успешного осуществления процесса конструирования программных средств:</w:t>
      </w:r>
    </w:p>
    <w:p w14:paraId="146123FD" w14:textId="77777777" w:rsidR="009376A2" w:rsidRDefault="0097756E" w:rsidP="0032285E">
      <w:pPr>
        <w:pStyle w:val="a"/>
      </w:pPr>
      <w:r>
        <w:t>определяются критерии верификации для всех программных блоков относительно требований;</w:t>
      </w:r>
    </w:p>
    <w:p w14:paraId="6DAE5894" w14:textId="77777777" w:rsidR="009376A2" w:rsidRDefault="0097756E" w:rsidP="0032285E">
      <w:pPr>
        <w:pStyle w:val="a"/>
      </w:pPr>
      <w:r>
        <w:t>изготавливаются программные блоки, определенные проектом;</w:t>
      </w:r>
    </w:p>
    <w:p w14:paraId="54892465" w14:textId="77777777" w:rsidR="009376A2" w:rsidRDefault="0097756E" w:rsidP="0032285E">
      <w:pPr>
        <w:pStyle w:val="a"/>
      </w:pPr>
      <w:r>
        <w:t>устанавливается совместимость и прослеживаемость между программными блоками, требованиями и проектом;</w:t>
      </w:r>
    </w:p>
    <w:p w14:paraId="2C460FA2" w14:textId="77777777" w:rsidR="009376A2" w:rsidRDefault="0097756E" w:rsidP="0032285E">
      <w:pPr>
        <w:pStyle w:val="a"/>
      </w:pPr>
      <w:r>
        <w:t>завершается верификация программных блоков относительно требований и проекта.</w:t>
      </w:r>
    </w:p>
    <w:p w14:paraId="16D284A2" w14:textId="6BEDF592" w:rsidR="009376A2" w:rsidRDefault="0097756E" w:rsidP="0032285E">
      <w:pPr>
        <w:pStyle w:val="2"/>
      </w:pPr>
      <w:bookmarkStart w:id="15" w:name="_qy0d06uh7cy1" w:colFirst="0" w:colLast="0"/>
      <w:bookmarkStart w:id="16" w:name="_Toc98793327"/>
      <w:bookmarkEnd w:id="15"/>
      <w:r>
        <w:t>Процесс квалифицированного тестирования программных средств</w:t>
      </w:r>
      <w:bookmarkEnd w:id="16"/>
    </w:p>
    <w:p w14:paraId="2536F8F8" w14:textId="22F2C745" w:rsidR="009376A2" w:rsidRDefault="0097756E" w:rsidP="00266083">
      <w:r>
        <w:t>Цель процесса квалификационного тестирования программных средств заключается в подтверждении того, что реализованный программный продукт удовлетворяет установленным требованиям.</w:t>
      </w:r>
    </w:p>
    <w:p w14:paraId="48FA0BD3" w14:textId="77777777" w:rsidR="009376A2" w:rsidRDefault="0097756E" w:rsidP="00266083">
      <w:r>
        <w:t>В результате успешного осуществления процесса квалификационного тестирования программных средств:</w:t>
      </w:r>
    </w:p>
    <w:p w14:paraId="3BA46D4D" w14:textId="77777777" w:rsidR="009376A2" w:rsidRDefault="0097756E" w:rsidP="0032285E">
      <w:pPr>
        <w:pStyle w:val="a"/>
      </w:pPr>
      <w:r>
        <w:t>определяются критерии для программных средств с целью демонстрации соответствия требованиям к программным средствам;</w:t>
      </w:r>
    </w:p>
    <w:p w14:paraId="2E020009" w14:textId="77777777" w:rsidR="009376A2" w:rsidRDefault="0097756E" w:rsidP="0032285E">
      <w:pPr>
        <w:pStyle w:val="a"/>
      </w:pPr>
      <w:r>
        <w:t>программные средства верифицируются с использованием определенных критериев;</w:t>
      </w:r>
    </w:p>
    <w:p w14:paraId="1DC823AD" w14:textId="77777777" w:rsidR="009376A2" w:rsidRDefault="0097756E" w:rsidP="0032285E">
      <w:pPr>
        <w:pStyle w:val="a"/>
      </w:pPr>
      <w:r>
        <w:t>записываются результаты тестирования;</w:t>
      </w:r>
    </w:p>
    <w:p w14:paraId="220D657D" w14:textId="77777777" w:rsidR="009376A2" w:rsidRDefault="0097756E" w:rsidP="0032285E">
      <w:pPr>
        <w:pStyle w:val="a"/>
      </w:pPr>
      <w:r>
        <w:t>разрабатывается и применяется стратегия регрессии для повторного тестирования программного средства при проведении изменений в программных составных частях;</w:t>
      </w:r>
    </w:p>
    <w:p w14:paraId="76FB2461" w14:textId="77777777" w:rsidR="009376A2" w:rsidRDefault="0097756E" w:rsidP="0032285E">
      <w:pPr>
        <w:pStyle w:val="a"/>
      </w:pPr>
      <w:r>
        <w:t>гарантируется готовность системы для поставки.</w:t>
      </w:r>
    </w:p>
    <w:p w14:paraId="1BAF9161" w14:textId="06CFECCA" w:rsidR="009376A2" w:rsidRDefault="0097756E" w:rsidP="00266083">
      <w:pPr>
        <w:pStyle w:val="1"/>
      </w:pPr>
      <w:bookmarkStart w:id="17" w:name="_frzq3epbboba" w:colFirst="0" w:colLast="0"/>
      <w:bookmarkStart w:id="18" w:name="_Toc98793328"/>
      <w:bookmarkEnd w:id="17"/>
      <w:r>
        <w:t>Процессы поддержки программных средств</w:t>
      </w:r>
      <w:bookmarkEnd w:id="18"/>
    </w:p>
    <w:p w14:paraId="3968FEB2" w14:textId="77777777" w:rsidR="009376A2" w:rsidRDefault="0097756E" w:rsidP="00266083">
      <w:r>
        <w:t xml:space="preserve">Процессы поддержки программных средств предусматривают специально сфокусированную совокупность действий, направленных на выполнение специализированного программного процесса. Любой поддерживающий процесс помогает процессу реализации программных средств как единое целое с обособленной целью, внося вклад в успех и качество программного проекта. </w:t>
      </w:r>
    </w:p>
    <w:p w14:paraId="0BFFBEF2" w14:textId="12CB8B9B" w:rsidR="009376A2" w:rsidRDefault="0097756E" w:rsidP="00266083">
      <w:pPr>
        <w:pStyle w:val="2"/>
      </w:pPr>
      <w:bookmarkStart w:id="19" w:name="_fliz0ej7emn" w:colFirst="0" w:colLast="0"/>
      <w:bookmarkStart w:id="20" w:name="_Toc98793329"/>
      <w:bookmarkEnd w:id="19"/>
      <w:r>
        <w:t>Процесс менеджмента документации программных средств</w:t>
      </w:r>
      <w:bookmarkEnd w:id="20"/>
    </w:p>
    <w:p w14:paraId="6D4CF9F1" w14:textId="77777777" w:rsidR="009376A2" w:rsidRDefault="0097756E" w:rsidP="00266083">
      <w:r>
        <w:t>Цель процесса менеджмента документации программных средств заключается в разработке и сопровождении зарегистрированной информации по программным средствам, созданной некоторым процессом.</w:t>
      </w:r>
    </w:p>
    <w:p w14:paraId="3D1D7CF3" w14:textId="2CD8F4D9" w:rsidR="009376A2" w:rsidRDefault="0097756E" w:rsidP="00266083">
      <w:r>
        <w:t>В результате успешного осуществления процесса менеджмента документации программных средств:</w:t>
      </w:r>
    </w:p>
    <w:p w14:paraId="2F4F4D6C" w14:textId="1F2360F1" w:rsidR="009376A2" w:rsidRDefault="0097756E" w:rsidP="00865FBE">
      <w:pPr>
        <w:pStyle w:val="a"/>
      </w:pPr>
      <w:r>
        <w:t>разраб</w:t>
      </w:r>
      <w:r w:rsidR="00865FBE">
        <w:t>атывается</w:t>
      </w:r>
      <w:r>
        <w:t xml:space="preserve"> стратеги</w:t>
      </w:r>
      <w:r w:rsidR="00865FBE">
        <w:t>я</w:t>
      </w:r>
      <w:r>
        <w:t xml:space="preserve"> идентификации документации, которая реализуется в течение жизненного цикла программного продукта или услуги;</w:t>
      </w:r>
    </w:p>
    <w:p w14:paraId="1059E53B" w14:textId="25ACAF9F" w:rsidR="009376A2" w:rsidRDefault="0097756E" w:rsidP="00865FBE">
      <w:pPr>
        <w:pStyle w:val="a"/>
      </w:pPr>
      <w:r>
        <w:t>определ</w:t>
      </w:r>
      <w:r w:rsidR="00865FBE">
        <w:t>яются</w:t>
      </w:r>
      <w:r>
        <w:t xml:space="preserve"> стандарт</w:t>
      </w:r>
      <w:r w:rsidR="00865FBE">
        <w:t>ы</w:t>
      </w:r>
      <w:r>
        <w:t>, которые применяются при разработке программной документации;</w:t>
      </w:r>
    </w:p>
    <w:p w14:paraId="63BBB65D" w14:textId="5674E7BE" w:rsidR="009376A2" w:rsidRDefault="0097756E" w:rsidP="00865FBE">
      <w:pPr>
        <w:pStyle w:val="a"/>
      </w:pPr>
      <w:r>
        <w:t>определ</w:t>
      </w:r>
      <w:r w:rsidR="00865FBE">
        <w:t>яется</w:t>
      </w:r>
      <w:r>
        <w:t xml:space="preserve"> документаци</w:t>
      </w:r>
      <w:r w:rsidR="00865FBE">
        <w:t>я</w:t>
      </w:r>
      <w:r>
        <w:t>, которая производится процессом или проектом;</w:t>
      </w:r>
    </w:p>
    <w:p w14:paraId="334FF4E3" w14:textId="0836656B" w:rsidR="009376A2" w:rsidRDefault="00865FBE" w:rsidP="00865FBE">
      <w:pPr>
        <w:pStyle w:val="a"/>
      </w:pPr>
      <w:r>
        <w:t>указываются, рассматриваются и утверждаются</w:t>
      </w:r>
      <w:r w:rsidR="0097756E">
        <w:t xml:space="preserve"> содержани</w:t>
      </w:r>
      <w:r>
        <w:t>е</w:t>
      </w:r>
      <w:r w:rsidR="0097756E">
        <w:t xml:space="preserve"> и цел</w:t>
      </w:r>
      <w:r>
        <w:t>и</w:t>
      </w:r>
      <w:r w:rsidR="0097756E">
        <w:t xml:space="preserve"> всей документации;</w:t>
      </w:r>
    </w:p>
    <w:p w14:paraId="1D727FE9" w14:textId="068DECC2" w:rsidR="009376A2" w:rsidRDefault="0097756E" w:rsidP="00865FBE">
      <w:pPr>
        <w:pStyle w:val="a"/>
      </w:pPr>
      <w:r>
        <w:t>разраб</w:t>
      </w:r>
      <w:r w:rsidR="00865FBE">
        <w:t xml:space="preserve">атывается </w:t>
      </w:r>
      <w:r>
        <w:t>документаци</w:t>
      </w:r>
      <w:r w:rsidR="00865FBE">
        <w:t>я</w:t>
      </w:r>
      <w:r>
        <w:t xml:space="preserve"> и организ</w:t>
      </w:r>
      <w:r w:rsidR="00865FBE">
        <w:t>овывается</w:t>
      </w:r>
      <w:r>
        <w:t xml:space="preserve"> доступ к ней в соответствии с определенными стандартами;</w:t>
      </w:r>
    </w:p>
    <w:p w14:paraId="4CA1C025" w14:textId="0FBD47AC" w:rsidR="009376A2" w:rsidRDefault="00865FBE" w:rsidP="00865FBE">
      <w:pPr>
        <w:pStyle w:val="a"/>
      </w:pPr>
      <w:r>
        <w:t>документация сопровождается</w:t>
      </w:r>
      <w:r w:rsidR="0097756E">
        <w:t xml:space="preserve"> в соответствии с определенными критериями.</w:t>
      </w:r>
    </w:p>
    <w:p w14:paraId="7455359D" w14:textId="0807EE11" w:rsidR="009376A2" w:rsidRDefault="0097756E" w:rsidP="00266083">
      <w:pPr>
        <w:pStyle w:val="2"/>
      </w:pPr>
      <w:bookmarkStart w:id="21" w:name="_sm80i41iq33" w:colFirst="0" w:colLast="0"/>
      <w:bookmarkStart w:id="22" w:name="_Toc98793330"/>
      <w:bookmarkEnd w:id="21"/>
      <w:r>
        <w:t>Процесс менеджмента конфигурации программных средств</w:t>
      </w:r>
      <w:bookmarkEnd w:id="22"/>
    </w:p>
    <w:p w14:paraId="03F6B0A4" w14:textId="77777777" w:rsidR="009376A2" w:rsidRDefault="0097756E" w:rsidP="00266083">
      <w:r>
        <w:t>Цель процесса менеджмента конфигурации программных средств заключается в установлении и сопровождении целостности программных составных частей процесса или проекта и обеспечении их доступности для заинтересованных сторон.</w:t>
      </w:r>
    </w:p>
    <w:p w14:paraId="29E32692" w14:textId="77777777" w:rsidR="009376A2" w:rsidRDefault="0097756E" w:rsidP="00266083">
      <w:r>
        <w:t>В результате успешного осуществления процесса менеджмента конфигурации программных средств:</w:t>
      </w:r>
    </w:p>
    <w:p w14:paraId="0A4B8237" w14:textId="77777777" w:rsidR="009376A2" w:rsidRDefault="0097756E" w:rsidP="00865FBE">
      <w:pPr>
        <w:pStyle w:val="a"/>
      </w:pPr>
      <w:r>
        <w:t>разрабатывается стратегия менеджмента конфигурации программных средств;</w:t>
      </w:r>
    </w:p>
    <w:p w14:paraId="0DCF1CEC" w14:textId="77777777" w:rsidR="009376A2" w:rsidRDefault="0097756E" w:rsidP="00865FBE">
      <w:pPr>
        <w:pStyle w:val="a"/>
      </w:pPr>
      <w:r>
        <w:t>составные части, порождаемые процессом или проектом, идентифицируются, определяются и вводятся в базовую линию;</w:t>
      </w:r>
    </w:p>
    <w:p w14:paraId="5D955243" w14:textId="77777777" w:rsidR="009376A2" w:rsidRDefault="0097756E" w:rsidP="00865FBE">
      <w:pPr>
        <w:pStyle w:val="a"/>
      </w:pPr>
      <w:r>
        <w:t>контролируются модификации и выпуски этих составных частей;</w:t>
      </w:r>
    </w:p>
    <w:p w14:paraId="4481CDF3" w14:textId="77777777" w:rsidR="009376A2" w:rsidRDefault="0097756E" w:rsidP="00865FBE">
      <w:pPr>
        <w:pStyle w:val="a"/>
      </w:pPr>
      <w:r>
        <w:t>обеспечивается доступность модификаций и выпусков для заинтересованных сторон;</w:t>
      </w:r>
    </w:p>
    <w:p w14:paraId="42C6B58C" w14:textId="77777777" w:rsidR="009376A2" w:rsidRDefault="0097756E" w:rsidP="00865FBE">
      <w:pPr>
        <w:pStyle w:val="a"/>
      </w:pPr>
      <w:r>
        <w:t>регистрируется и сообщается статус составных частей и модификаций;</w:t>
      </w:r>
    </w:p>
    <w:p w14:paraId="5C2FA6A1" w14:textId="77777777" w:rsidR="009376A2" w:rsidRDefault="0097756E" w:rsidP="00865FBE">
      <w:pPr>
        <w:pStyle w:val="a"/>
      </w:pPr>
      <w:r>
        <w:t>гарантируются завершенность и согласованность составных частей;</w:t>
      </w:r>
    </w:p>
    <w:p w14:paraId="2B186879" w14:textId="77777777" w:rsidR="009376A2" w:rsidRDefault="0097756E" w:rsidP="00865FBE">
      <w:pPr>
        <w:pStyle w:val="a"/>
      </w:pPr>
      <w:r>
        <w:t>контролируются хранение, обработка и поставка составных частей.</w:t>
      </w:r>
    </w:p>
    <w:p w14:paraId="626CB8B4" w14:textId="768685A6" w:rsidR="009376A2" w:rsidRDefault="0097756E" w:rsidP="00266083">
      <w:pPr>
        <w:pStyle w:val="2"/>
      </w:pPr>
      <w:bookmarkStart w:id="23" w:name="_fzey55g2tztw" w:colFirst="0" w:colLast="0"/>
      <w:bookmarkStart w:id="24" w:name="_Ref98791665"/>
      <w:bookmarkStart w:id="25" w:name="_Toc98793331"/>
      <w:bookmarkEnd w:id="23"/>
      <w:r>
        <w:t>Процесс решения проблем в программных средствах</w:t>
      </w:r>
      <w:bookmarkEnd w:id="24"/>
      <w:bookmarkEnd w:id="25"/>
    </w:p>
    <w:p w14:paraId="7FF6CDEB" w14:textId="77777777" w:rsidR="009376A2" w:rsidRDefault="0097756E" w:rsidP="00266083">
      <w:r>
        <w:t>Цель процесса решения проблем в программных средствах заключается в обеспечении гарантии того, что все выявленные проблемы идентифицируются, анализируются, контролируются и подвергаются менеджменту для осуществления их решения.</w:t>
      </w:r>
    </w:p>
    <w:p w14:paraId="3A46AC3A" w14:textId="77777777" w:rsidR="009376A2" w:rsidRDefault="0097756E" w:rsidP="00266083">
      <w:r>
        <w:t>В результате успешной реализации процесса решения проблем в программных средствах:</w:t>
      </w:r>
    </w:p>
    <w:p w14:paraId="444A10A6" w14:textId="77777777" w:rsidR="009376A2" w:rsidRDefault="0097756E" w:rsidP="00CB4985">
      <w:pPr>
        <w:pStyle w:val="a"/>
      </w:pPr>
      <w:r>
        <w:t>разрабатывается стратегия менеджмента проблем;</w:t>
      </w:r>
    </w:p>
    <w:p w14:paraId="686D9980" w14:textId="77777777" w:rsidR="009376A2" w:rsidRDefault="0097756E" w:rsidP="00CB4985">
      <w:pPr>
        <w:pStyle w:val="a"/>
      </w:pPr>
      <w:r>
        <w:t>проблемы регистрируются, идентифицируются и классифицируются;</w:t>
      </w:r>
    </w:p>
    <w:p w14:paraId="4FA6C49A" w14:textId="77777777" w:rsidR="009376A2" w:rsidRDefault="0097756E" w:rsidP="00CB4985">
      <w:pPr>
        <w:pStyle w:val="a"/>
      </w:pPr>
      <w:r>
        <w:t>проблемы анализируются и оцениваются для определения приемлемого решения (решений);</w:t>
      </w:r>
    </w:p>
    <w:p w14:paraId="4BD12083" w14:textId="77777777" w:rsidR="009376A2" w:rsidRDefault="0097756E" w:rsidP="00CB4985">
      <w:pPr>
        <w:pStyle w:val="a"/>
      </w:pPr>
      <w:r>
        <w:t>выполняется решение проблем;</w:t>
      </w:r>
    </w:p>
    <w:p w14:paraId="30D90FE4" w14:textId="77777777" w:rsidR="009376A2" w:rsidRDefault="0097756E" w:rsidP="00CB4985">
      <w:pPr>
        <w:pStyle w:val="a"/>
      </w:pPr>
      <w:r>
        <w:t>проблемы отслеживаются вплоть до их закрытия;</w:t>
      </w:r>
    </w:p>
    <w:p w14:paraId="40419914" w14:textId="1B4DA172" w:rsidR="009376A2" w:rsidRDefault="0097756E" w:rsidP="00CB4985">
      <w:pPr>
        <w:pStyle w:val="a"/>
      </w:pPr>
      <w:r>
        <w:t>известно текущее состояние всех зафиксированных проблем.</w:t>
      </w:r>
      <w:bookmarkStart w:id="26" w:name="_23w9b75731c0" w:colFirst="0" w:colLast="0"/>
      <w:bookmarkEnd w:id="26"/>
    </w:p>
    <w:p w14:paraId="2F9A7586" w14:textId="788ED550" w:rsidR="009376A2" w:rsidRDefault="00CB4985" w:rsidP="00266083">
      <w:pPr>
        <w:pStyle w:val="1"/>
      </w:pPr>
      <w:bookmarkStart w:id="27" w:name="_7p0jyg2mjj1c" w:colFirst="0" w:colLast="0"/>
      <w:bookmarkStart w:id="28" w:name="_Toc98793332"/>
      <w:bookmarkEnd w:id="27"/>
      <w:r>
        <w:t>Процесс у</w:t>
      </w:r>
      <w:r w:rsidR="0097756E">
        <w:t>странени</w:t>
      </w:r>
      <w:r>
        <w:t>я</w:t>
      </w:r>
      <w:r w:rsidR="0097756E">
        <w:t xml:space="preserve"> неисправностей программного обеспечения</w:t>
      </w:r>
      <w:bookmarkEnd w:id="28"/>
    </w:p>
    <w:p w14:paraId="539B66AD" w14:textId="1FDCAD21" w:rsidR="009376A2" w:rsidRDefault="0097756E" w:rsidP="00266083">
      <w:r>
        <w:t>Перечень этапов процесса устранения неисправностей программного обеспечения приведено в п.</w:t>
      </w:r>
      <w:r w:rsidR="00CB4985">
        <w:t> </w:t>
      </w:r>
      <w:r w:rsidR="00CB4985">
        <w:fldChar w:fldCharType="begin"/>
      </w:r>
      <w:r w:rsidR="00CB4985">
        <w:instrText xml:space="preserve"> REF _Ref98791665 \w \h </w:instrText>
      </w:r>
      <w:r w:rsidR="00CB4985">
        <w:fldChar w:fldCharType="separate"/>
      </w:r>
      <w:r w:rsidR="00CB4985">
        <w:t>4.3</w:t>
      </w:r>
      <w:r w:rsidR="00CB4985">
        <w:fldChar w:fldCharType="end"/>
      </w:r>
      <w:r w:rsidR="00CB4985">
        <w:t xml:space="preserve"> </w:t>
      </w:r>
      <w:r w:rsidR="00CB4985">
        <w:fldChar w:fldCharType="begin"/>
      </w:r>
      <w:r w:rsidR="00CB4985">
        <w:instrText xml:space="preserve"> REF _Ref98791665 \h </w:instrText>
      </w:r>
      <w:r w:rsidR="00CB4985">
        <w:fldChar w:fldCharType="separate"/>
      </w:r>
      <w:r w:rsidR="00CB4985">
        <w:t>Процесс решения проблем в программных средствах</w:t>
      </w:r>
      <w:r w:rsidR="00CB4985">
        <w:fldChar w:fldCharType="end"/>
      </w:r>
      <w:r w:rsidR="00CB4985">
        <w:t>.</w:t>
      </w:r>
    </w:p>
    <w:p w14:paraId="0BBEE241" w14:textId="77777777" w:rsidR="009376A2" w:rsidRDefault="0097756E" w:rsidP="00266083">
      <w:r>
        <w:t xml:space="preserve">Штатный порядок работы программного обеспечения определяется эксплуатационной документаций, предоставляемой производителем программного обеспечения. </w:t>
      </w:r>
    </w:p>
    <w:p w14:paraId="34FA7E34" w14:textId="77777777" w:rsidR="009376A2" w:rsidRDefault="0097756E" w:rsidP="00266083">
      <w:r>
        <w:t>В случае обнаружения ошибок в работе программного обеспечения или особенностей функционирования, которые противоречат порядку работы, описанному в документации, пользователь может обратиться в службу поддержки с сообщением о дефекте. К сообщению пользователь должен приложить сведения о шагах, приводящих к воспроизведению проблемы, а также следующую информацию о среде, где используется продукт:</w:t>
      </w:r>
    </w:p>
    <w:p w14:paraId="08C85946" w14:textId="2C21E5FC" w:rsidR="009376A2" w:rsidRDefault="0097756E" w:rsidP="00FC0D64">
      <w:pPr>
        <w:pStyle w:val="a"/>
      </w:pPr>
      <w:r>
        <w:t xml:space="preserve">используемая версия программного обеспечения: </w:t>
      </w:r>
      <w:r w:rsidR="00FC0D64">
        <w:t>с</w:t>
      </w:r>
      <w:r w:rsidR="00FC0D64">
        <w:t>истема «Параплан»</w:t>
      </w:r>
      <w:r>
        <w:t>;</w:t>
      </w:r>
    </w:p>
    <w:p w14:paraId="091597BE" w14:textId="77777777" w:rsidR="009376A2" w:rsidRDefault="0097756E" w:rsidP="00FC0D64">
      <w:pPr>
        <w:pStyle w:val="a"/>
      </w:pPr>
      <w:r>
        <w:t>тип и версия операционной системы;</w:t>
      </w:r>
    </w:p>
    <w:p w14:paraId="4E4F32ED" w14:textId="069487FD" w:rsidR="009376A2" w:rsidRDefault="0097756E" w:rsidP="00FC0D64">
      <w:pPr>
        <w:pStyle w:val="a"/>
      </w:pPr>
      <w:r>
        <w:t>файлы технических журналов программного обеспечения</w:t>
      </w:r>
      <w:r w:rsidR="00FC0D64">
        <w:t>.</w:t>
      </w:r>
    </w:p>
    <w:p w14:paraId="4F618085" w14:textId="4D842097" w:rsidR="009376A2" w:rsidRDefault="0097756E" w:rsidP="00266083">
      <w:r>
        <w:t xml:space="preserve">Если вышеперечисленные сведения содержат чувствительную информацию, то пользователь должен использовать для обращения один из непубличных каналов поддержки (перечислены </w:t>
      </w:r>
      <w:r w:rsidR="00FC0D64">
        <w:t xml:space="preserve">в разделе </w:t>
      </w:r>
      <w:r w:rsidR="00FC0D64">
        <w:fldChar w:fldCharType="begin"/>
      </w:r>
      <w:r w:rsidR="00FC0D64">
        <w:instrText xml:space="preserve"> REF _Ref98792576 \w \h </w:instrText>
      </w:r>
      <w:r w:rsidR="00FC0D64">
        <w:fldChar w:fldCharType="separate"/>
      </w:r>
      <w:r w:rsidR="00FC0D64">
        <w:t>7.1</w:t>
      </w:r>
      <w:r w:rsidR="00FC0D64">
        <w:fldChar w:fldCharType="end"/>
      </w:r>
      <w:r>
        <w:t>).</w:t>
      </w:r>
    </w:p>
    <w:p w14:paraId="6A8C40A9" w14:textId="77777777" w:rsidR="009376A2" w:rsidRDefault="0097756E" w:rsidP="00266083">
      <w:r>
        <w:t>Служба поддержки может запросить дополнительные сведения у пользователя, если предоставленных данных недостаточно для исправления дефекта.</w:t>
      </w:r>
    </w:p>
    <w:p w14:paraId="21998523" w14:textId="77777777" w:rsidR="009376A2" w:rsidRDefault="0097756E" w:rsidP="00266083">
      <w:r>
        <w:t>После устранения неисправности разработчики программного обеспечения выпускают обновление к текущей версии программного обеспечения или включают исправление в следующую версию программного обеспечения, в зависимости от уровня критичности неисправности.</w:t>
      </w:r>
    </w:p>
    <w:p w14:paraId="19955F37" w14:textId="77777777" w:rsidR="009376A2" w:rsidRPr="00FC0D64" w:rsidRDefault="0097756E" w:rsidP="00266083">
      <w:pPr>
        <w:rPr>
          <w:highlight w:val="yellow"/>
        </w:rPr>
      </w:pPr>
      <w:r w:rsidRPr="00FC0D64">
        <w:rPr>
          <w:highlight w:val="yellow"/>
        </w:rPr>
        <w:t>Информация о наличии обновления или новой версии программного обеспечения доводится до пользователей посредством следующих каналов коммуникации:</w:t>
      </w:r>
    </w:p>
    <w:p w14:paraId="1272901C" w14:textId="0737FB7C" w:rsidR="009376A2" w:rsidRPr="00FC0D64" w:rsidRDefault="0097756E" w:rsidP="00266083">
      <w:pPr>
        <w:numPr>
          <w:ilvl w:val="0"/>
          <w:numId w:val="4"/>
        </w:numPr>
        <w:rPr>
          <w:highlight w:val="yellow"/>
        </w:rPr>
      </w:pPr>
      <w:r w:rsidRPr="00FC0D64">
        <w:rPr>
          <w:highlight w:val="yellow"/>
        </w:rPr>
        <w:t xml:space="preserve">автоматическое уведомление вида «всплывающая подсказка» в окне программного обеспечения </w:t>
      </w:r>
      <w:r w:rsidR="00FC0D64">
        <w:rPr>
          <w:highlight w:val="yellow"/>
        </w:rPr>
        <w:t>системы «Параплан»</w:t>
      </w:r>
      <w:r w:rsidRPr="00FC0D64">
        <w:rPr>
          <w:highlight w:val="yellow"/>
        </w:rPr>
        <w:t>;</w:t>
      </w:r>
    </w:p>
    <w:p w14:paraId="7175FF64" w14:textId="26498303" w:rsidR="009376A2" w:rsidRPr="00FC0D64" w:rsidRDefault="0097756E" w:rsidP="00266083">
      <w:pPr>
        <w:numPr>
          <w:ilvl w:val="0"/>
          <w:numId w:val="4"/>
        </w:numPr>
        <w:rPr>
          <w:highlight w:val="yellow"/>
        </w:rPr>
      </w:pPr>
      <w:r w:rsidRPr="00FC0D64">
        <w:rPr>
          <w:highlight w:val="yellow"/>
        </w:rPr>
        <w:t xml:space="preserve">сообщение в рассылке по электронной почте для пользователей, зарегистрированных на веб-сайте </w:t>
      </w:r>
      <w:r w:rsidR="00FC0D64">
        <w:rPr>
          <w:highlight w:val="yellow"/>
        </w:rPr>
        <w:t>системы «Параплан»</w:t>
      </w:r>
      <w:r w:rsidRPr="00FC0D64">
        <w:rPr>
          <w:highlight w:val="yellow"/>
        </w:rPr>
        <w:t>.</w:t>
      </w:r>
    </w:p>
    <w:p w14:paraId="56D384B4" w14:textId="6D33CD99" w:rsidR="009376A2" w:rsidRDefault="0097756E" w:rsidP="00266083">
      <w:pPr>
        <w:pStyle w:val="1"/>
      </w:pPr>
      <w:bookmarkStart w:id="29" w:name="_ttisuqkzbvtt" w:colFirst="0" w:colLast="0"/>
      <w:bookmarkStart w:id="30" w:name="_Toc98793333"/>
      <w:bookmarkEnd w:id="29"/>
      <w:r>
        <w:t>Совершенствование программного обеспечения</w:t>
      </w:r>
      <w:bookmarkEnd w:id="30"/>
    </w:p>
    <w:p w14:paraId="0B96E475" w14:textId="77777777" w:rsidR="009376A2" w:rsidRDefault="0097756E" w:rsidP="00266083">
      <w:r>
        <w:t>Работа по совершенствованию программного обеспечения включает в себя:</w:t>
      </w:r>
    </w:p>
    <w:p w14:paraId="36C701AB" w14:textId="77777777" w:rsidR="009376A2" w:rsidRDefault="0097756E" w:rsidP="00FC0D64">
      <w:pPr>
        <w:pStyle w:val="a"/>
      </w:pPr>
      <w:r>
        <w:t>повышение качества и надежности программного обеспечения;</w:t>
      </w:r>
    </w:p>
    <w:p w14:paraId="0B97DA8F" w14:textId="77777777" w:rsidR="009376A2" w:rsidRDefault="0097756E" w:rsidP="00FC0D64">
      <w:pPr>
        <w:pStyle w:val="a"/>
      </w:pPr>
      <w:r>
        <w:t>актуализацию перечня функций, поддерживаемых программным обеспечением;</w:t>
      </w:r>
    </w:p>
    <w:p w14:paraId="667DCCC6" w14:textId="77777777" w:rsidR="009376A2" w:rsidRDefault="0097756E" w:rsidP="00266083">
      <w:r>
        <w:t>В ходе постоянно проводимой работы по совершенствованию программного обеспечения используются методы повышения качества и надежности программного обеспечения:</w:t>
      </w:r>
    </w:p>
    <w:p w14:paraId="24A3D099" w14:textId="4ADB6C3B" w:rsidR="005B4F53" w:rsidRDefault="005B4F53" w:rsidP="0022398E">
      <w:pPr>
        <w:pStyle w:val="a"/>
      </w:pPr>
      <w:r>
        <w:t>совершенствование процесса разработки ПО – повышение качества ПО за счет</w:t>
      </w:r>
      <w:r>
        <w:t xml:space="preserve"> </w:t>
      </w:r>
      <w:r>
        <w:t>использования современных методик и инструментов разработки;</w:t>
      </w:r>
    </w:p>
    <w:p w14:paraId="3F2B2A42" w14:textId="30C5859E" w:rsidR="009376A2" w:rsidRDefault="0097756E" w:rsidP="005B4F53">
      <w:pPr>
        <w:pStyle w:val="a"/>
      </w:pPr>
      <w:r>
        <w:t>совершенствование процесса тестирования программного обеспечения – обеспечение необходимой полноты покрытия;</w:t>
      </w:r>
    </w:p>
    <w:p w14:paraId="201D9E32" w14:textId="77777777" w:rsidR="009376A2" w:rsidRDefault="0097756E" w:rsidP="00FC0D64">
      <w:pPr>
        <w:pStyle w:val="a"/>
      </w:pPr>
      <w:r>
        <w:t>совершенствование пользовательского интерфейса с привлечением специалистов по графическому дизайну.</w:t>
      </w:r>
    </w:p>
    <w:p w14:paraId="2B4A97F1" w14:textId="77777777" w:rsidR="009376A2" w:rsidRDefault="0097756E" w:rsidP="00266083">
      <w:r>
        <w:t>Актуализация перечня функций, поддерживаемых программным обеспечением:</w:t>
      </w:r>
    </w:p>
    <w:p w14:paraId="67B3BFBB" w14:textId="5ED3E4CE" w:rsidR="009376A2" w:rsidRDefault="0097756E" w:rsidP="005B4F53">
      <w:pPr>
        <w:pStyle w:val="a"/>
      </w:pPr>
      <w:r>
        <w:t>добавление новых и изменение существующих функций в соответствии с дорожной картой развития продукта;</w:t>
      </w:r>
    </w:p>
    <w:p w14:paraId="75CF5833" w14:textId="77777777" w:rsidR="009376A2" w:rsidRDefault="0097756E" w:rsidP="005B4F53">
      <w:pPr>
        <w:pStyle w:val="a"/>
      </w:pPr>
      <w:r>
        <w:t>добавление новых и изменение существующих функций по предложениям пользователей;</w:t>
      </w:r>
    </w:p>
    <w:p w14:paraId="3C407511" w14:textId="1AD7356A" w:rsidR="009376A2" w:rsidRDefault="0097756E" w:rsidP="005B4F53">
      <w:pPr>
        <w:pStyle w:val="a"/>
      </w:pPr>
      <w:r>
        <w:t>исключение устаревших функций.</w:t>
      </w:r>
      <w:bookmarkStart w:id="31" w:name="_z4pudnc4k4zz" w:colFirst="0" w:colLast="0"/>
      <w:bookmarkEnd w:id="31"/>
    </w:p>
    <w:p w14:paraId="0FD7D376" w14:textId="3FA08DC8" w:rsidR="009376A2" w:rsidRDefault="0097756E" w:rsidP="00266083">
      <w:pPr>
        <w:pStyle w:val="1"/>
      </w:pPr>
      <w:bookmarkStart w:id="32" w:name="_agrnqqik0s69" w:colFirst="0" w:colLast="0"/>
      <w:bookmarkStart w:id="33" w:name="_Toc98793334"/>
      <w:bookmarkEnd w:id="32"/>
      <w:r>
        <w:t>Требования к уровню квалификации специалистов</w:t>
      </w:r>
      <w:bookmarkEnd w:id="33"/>
    </w:p>
    <w:p w14:paraId="65D817E1" w14:textId="0B31985B" w:rsidR="009376A2" w:rsidRDefault="0097756E" w:rsidP="00266083">
      <w:pPr>
        <w:pStyle w:val="2"/>
      </w:pPr>
      <w:bookmarkStart w:id="34" w:name="_flqhtnlts84c" w:colFirst="0" w:colLast="0"/>
      <w:bookmarkStart w:id="35" w:name="_Ref98792576"/>
      <w:bookmarkStart w:id="36" w:name="_Toc98793335"/>
      <w:bookmarkEnd w:id="34"/>
      <w:r>
        <w:t>Требования к персоналу, обеспечивающему поддержку и развитие программного обеспечения</w:t>
      </w:r>
      <w:bookmarkEnd w:id="35"/>
      <w:bookmarkEnd w:id="36"/>
    </w:p>
    <w:p w14:paraId="0D5E19C2" w14:textId="7210CDDE" w:rsidR="009376A2" w:rsidRDefault="0097756E" w:rsidP="002F28B9">
      <w:r>
        <w:t xml:space="preserve">Создание и развитие программного обеспечения осуществляются силами специалистов разработки. Для обеспечения надлежащего развития и поддержки программного обеспечения в команде разработки присутствуют специалисты, </w:t>
      </w:r>
      <w:r w:rsidR="002F28B9">
        <w:t>обладающие знаниями</w:t>
      </w:r>
      <w:r>
        <w:t xml:space="preserve"> следующих технологий разработки программного обеспечения:</w:t>
      </w:r>
    </w:p>
    <w:p w14:paraId="6E0EF1A7" w14:textId="77777777" w:rsidR="009376A2" w:rsidRDefault="0097756E" w:rsidP="002F28B9">
      <w:pPr>
        <w:pStyle w:val="a"/>
        <w:numPr>
          <w:ilvl w:val="1"/>
          <w:numId w:val="35"/>
        </w:numPr>
        <w:ind w:left="1418" w:hanging="426"/>
      </w:pPr>
      <w:r>
        <w:t>основы объектно-ориентированного программирования;</w:t>
      </w:r>
    </w:p>
    <w:p w14:paraId="4E598D20" w14:textId="77777777" w:rsidR="009376A2" w:rsidRDefault="0097756E" w:rsidP="002F28B9">
      <w:pPr>
        <w:pStyle w:val="a"/>
        <w:numPr>
          <w:ilvl w:val="1"/>
          <w:numId w:val="35"/>
        </w:numPr>
        <w:ind w:left="1418" w:hanging="426"/>
      </w:pPr>
      <w:r>
        <w:t>Java Standard Edition;</w:t>
      </w:r>
    </w:p>
    <w:p w14:paraId="5C87EF65" w14:textId="77777777" w:rsidR="009376A2" w:rsidRDefault="0097756E" w:rsidP="002F28B9">
      <w:pPr>
        <w:pStyle w:val="a"/>
        <w:numPr>
          <w:ilvl w:val="1"/>
          <w:numId w:val="35"/>
        </w:numPr>
        <w:ind w:left="1418" w:hanging="426"/>
      </w:pPr>
      <w:r>
        <w:t>основы работы с базами данных;</w:t>
      </w:r>
    </w:p>
    <w:p w14:paraId="65F7EFAC" w14:textId="77777777" w:rsidR="009376A2" w:rsidRPr="005B4F53" w:rsidRDefault="0097756E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r w:rsidRPr="005B4F53">
        <w:rPr>
          <w:highlight w:val="yellow"/>
        </w:rPr>
        <w:t xml:space="preserve">язык программирования </w:t>
      </w:r>
      <w:proofErr w:type="spellStart"/>
      <w:r w:rsidRPr="005B4F53">
        <w:rPr>
          <w:highlight w:val="yellow"/>
        </w:rPr>
        <w:t>Kotlin</w:t>
      </w:r>
      <w:proofErr w:type="spellEnd"/>
      <w:r w:rsidRPr="005B4F53">
        <w:rPr>
          <w:highlight w:val="yellow"/>
        </w:rPr>
        <w:t>;</w:t>
      </w:r>
    </w:p>
    <w:p w14:paraId="73B28E98" w14:textId="1DF6C316" w:rsidR="009376A2" w:rsidRPr="002F28B9" w:rsidRDefault="0097756E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r w:rsidRPr="002F28B9">
        <w:rPr>
          <w:highlight w:val="yellow"/>
        </w:rPr>
        <w:t xml:space="preserve">платформа для создания </w:t>
      </w:r>
      <w:proofErr w:type="spellStart"/>
      <w:r w:rsidRPr="002F28B9">
        <w:rPr>
          <w:highlight w:val="yellow"/>
        </w:rPr>
        <w:t>IDE</w:t>
      </w:r>
      <w:proofErr w:type="spellEnd"/>
      <w:r w:rsidRPr="002F28B9">
        <w:rPr>
          <w:highlight w:val="yellow"/>
        </w:rPr>
        <w:t xml:space="preserve"> - </w:t>
      </w:r>
      <w:proofErr w:type="spellStart"/>
      <w:r w:rsidRPr="002F28B9">
        <w:rPr>
          <w:highlight w:val="yellow"/>
        </w:rPr>
        <w:t>IntelliJ</w:t>
      </w:r>
      <w:proofErr w:type="spellEnd"/>
      <w:r w:rsidRPr="002F28B9">
        <w:rPr>
          <w:highlight w:val="yellow"/>
        </w:rPr>
        <w:t xml:space="preserve"> Platform;</w:t>
      </w:r>
    </w:p>
    <w:p w14:paraId="7A40F360" w14:textId="09B6B89C" w:rsidR="002F28B9" w:rsidRPr="002F28B9" w:rsidRDefault="002F28B9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r w:rsidRPr="002F28B9">
        <w:rPr>
          <w:highlight w:val="yellow"/>
        </w:rPr>
        <w:t xml:space="preserve">Spring </w:t>
      </w:r>
      <w:proofErr w:type="spellStart"/>
      <w:r w:rsidRPr="002F28B9">
        <w:rPr>
          <w:highlight w:val="yellow"/>
        </w:rPr>
        <w:t>framework</w:t>
      </w:r>
      <w:proofErr w:type="spellEnd"/>
      <w:r w:rsidRPr="002F28B9">
        <w:rPr>
          <w:highlight w:val="yellow"/>
        </w:rPr>
        <w:t xml:space="preserve"> 2.3</w:t>
      </w:r>
      <w:r w:rsidRPr="002F28B9">
        <w:rPr>
          <w:highlight w:val="yellow"/>
        </w:rPr>
        <w:t>;</w:t>
      </w:r>
    </w:p>
    <w:p w14:paraId="28C5B41F" w14:textId="41D4EEFF" w:rsidR="002F28B9" w:rsidRPr="002F28B9" w:rsidRDefault="002F28B9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proofErr w:type="spellStart"/>
      <w:r w:rsidRPr="002F28B9">
        <w:rPr>
          <w:highlight w:val="yellow"/>
        </w:rPr>
        <w:t>Vaadin</w:t>
      </w:r>
      <w:proofErr w:type="spellEnd"/>
      <w:r w:rsidRPr="002F28B9">
        <w:rPr>
          <w:highlight w:val="yellow"/>
        </w:rPr>
        <w:t xml:space="preserve"> 8</w:t>
      </w:r>
      <w:r w:rsidRPr="002F28B9">
        <w:rPr>
          <w:highlight w:val="yellow"/>
        </w:rPr>
        <w:t>;</w:t>
      </w:r>
    </w:p>
    <w:p w14:paraId="439BC1AF" w14:textId="20E17A90" w:rsidR="002F28B9" w:rsidRPr="002F28B9" w:rsidRDefault="002F28B9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proofErr w:type="spellStart"/>
      <w:r w:rsidRPr="002F28B9">
        <w:rPr>
          <w:highlight w:val="yellow"/>
        </w:rPr>
        <w:t>Eclipselink</w:t>
      </w:r>
      <w:proofErr w:type="spellEnd"/>
      <w:r w:rsidRPr="002F28B9">
        <w:rPr>
          <w:highlight w:val="yellow"/>
        </w:rPr>
        <w:t xml:space="preserve"> 2.7</w:t>
      </w:r>
      <w:r w:rsidRPr="002F28B9">
        <w:rPr>
          <w:highlight w:val="yellow"/>
        </w:rPr>
        <w:t>;</w:t>
      </w:r>
    </w:p>
    <w:p w14:paraId="496227CC" w14:textId="0527BC8F" w:rsidR="002F28B9" w:rsidRPr="002F28B9" w:rsidRDefault="002F28B9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r w:rsidRPr="002F28B9">
        <w:rPr>
          <w:highlight w:val="yellow"/>
        </w:rPr>
        <w:t xml:space="preserve">Apache </w:t>
      </w:r>
      <w:proofErr w:type="spellStart"/>
      <w:r w:rsidRPr="002F28B9">
        <w:rPr>
          <w:highlight w:val="yellow"/>
        </w:rPr>
        <w:t>Tomcat</w:t>
      </w:r>
      <w:proofErr w:type="spellEnd"/>
      <w:r w:rsidRPr="002F28B9">
        <w:rPr>
          <w:highlight w:val="yellow"/>
        </w:rPr>
        <w:t xml:space="preserve"> </w:t>
      </w:r>
      <w:proofErr w:type="spellStart"/>
      <w:r w:rsidRPr="002F28B9">
        <w:rPr>
          <w:highlight w:val="yellow"/>
        </w:rPr>
        <w:t>Version</w:t>
      </w:r>
      <w:proofErr w:type="spellEnd"/>
      <w:r w:rsidRPr="002F28B9">
        <w:rPr>
          <w:highlight w:val="yellow"/>
        </w:rPr>
        <w:t xml:space="preserve"> 9</w:t>
      </w:r>
      <w:r w:rsidRPr="002F28B9">
        <w:rPr>
          <w:highlight w:val="yellow"/>
        </w:rPr>
        <w:t>;</w:t>
      </w:r>
    </w:p>
    <w:p w14:paraId="1EA6EDC6" w14:textId="6079700C" w:rsidR="002F28B9" w:rsidRPr="002F28B9" w:rsidRDefault="002F28B9" w:rsidP="002F28B9">
      <w:pPr>
        <w:pStyle w:val="a"/>
        <w:numPr>
          <w:ilvl w:val="1"/>
          <w:numId w:val="35"/>
        </w:numPr>
        <w:ind w:left="1418" w:hanging="426"/>
        <w:rPr>
          <w:highlight w:val="yellow"/>
        </w:rPr>
      </w:pPr>
      <w:proofErr w:type="spellStart"/>
      <w:r w:rsidRPr="002F28B9">
        <w:rPr>
          <w:highlight w:val="yellow"/>
        </w:rPr>
        <w:t>Postgresql</w:t>
      </w:r>
      <w:proofErr w:type="spellEnd"/>
      <w:r w:rsidRPr="002F28B9">
        <w:rPr>
          <w:highlight w:val="yellow"/>
        </w:rPr>
        <w:t xml:space="preserve"> 11</w:t>
      </w:r>
      <w:r w:rsidRPr="002F28B9">
        <w:rPr>
          <w:highlight w:val="yellow"/>
        </w:rPr>
        <w:t>.</w:t>
      </w:r>
    </w:p>
    <w:p w14:paraId="031CF4B4" w14:textId="4544C044" w:rsidR="005B4F53" w:rsidRDefault="005B4F53" w:rsidP="005B4F53">
      <w:r>
        <w:t>Фактический адрес расположения команды разработки: 443090 Самарская обл., г. Самара, ул.</w:t>
      </w:r>
      <w:r>
        <w:t xml:space="preserve"> </w:t>
      </w:r>
      <w:r>
        <w:t xml:space="preserve">Гастелло, д. 43-А, помещение </w:t>
      </w:r>
      <w:proofErr w:type="spellStart"/>
      <w:r>
        <w:t>Н15</w:t>
      </w:r>
      <w:proofErr w:type="spellEnd"/>
      <w:r>
        <w:t>.</w:t>
      </w:r>
    </w:p>
    <w:p w14:paraId="6220F064" w14:textId="304E5F83" w:rsidR="009376A2" w:rsidRDefault="0097756E" w:rsidP="00266083">
      <w:r>
        <w:t>Команда поддержки оказывает техническую поддержку в определенные часы, соответствующие рабочему графику офиса разработки. Техническую поддержку продукта оказывает команда инженеров соответствующей квалификации.</w:t>
      </w:r>
    </w:p>
    <w:p w14:paraId="24B31DC6" w14:textId="5A6DFD39" w:rsidR="009376A2" w:rsidRDefault="0097756E" w:rsidP="00266083">
      <w:r>
        <w:t>Способы связи с командой технической поддержки:</w:t>
      </w:r>
    </w:p>
    <w:p w14:paraId="0689E88F" w14:textId="77777777" w:rsidR="009376A2" w:rsidRPr="005B4F53" w:rsidRDefault="0097756E" w:rsidP="00266083">
      <w:pPr>
        <w:numPr>
          <w:ilvl w:val="0"/>
          <w:numId w:val="5"/>
        </w:numPr>
        <w:rPr>
          <w:highlight w:val="yellow"/>
        </w:rPr>
      </w:pPr>
      <w:r w:rsidRPr="005B4F53">
        <w:rPr>
          <w:highlight w:val="yellow"/>
        </w:rPr>
        <w:t xml:space="preserve">форум техподдержки, требует регистрации: </w:t>
      </w:r>
      <w:hyperlink r:id="rId8">
        <w:proofErr w:type="spellStart"/>
        <w:r w:rsidRPr="005B4F53">
          <w:rPr>
            <w:color w:val="1155CC"/>
            <w:highlight w:val="yellow"/>
            <w:u w:val="single"/>
          </w:rPr>
          <w:t>https</w:t>
        </w:r>
        <w:proofErr w:type="spellEnd"/>
        <w:r w:rsidRPr="005B4F53">
          <w:rPr>
            <w:color w:val="1155CC"/>
            <w:highlight w:val="yellow"/>
            <w:u w:val="single"/>
          </w:rPr>
          <w:t>://</w:t>
        </w:r>
        <w:proofErr w:type="spellStart"/>
        <w:r w:rsidRPr="005B4F53">
          <w:rPr>
            <w:color w:val="1155CC"/>
            <w:highlight w:val="yellow"/>
            <w:u w:val="single"/>
          </w:rPr>
          <w:t>forum.jmix.ru</w:t>
        </w:r>
        <w:proofErr w:type="spellEnd"/>
        <w:r w:rsidRPr="005B4F53">
          <w:rPr>
            <w:color w:val="1155CC"/>
            <w:highlight w:val="yellow"/>
            <w:u w:val="single"/>
          </w:rPr>
          <w:t>/</w:t>
        </w:r>
      </w:hyperlink>
    </w:p>
    <w:p w14:paraId="73AB6F31" w14:textId="77777777" w:rsidR="009376A2" w:rsidRPr="005B4F53" w:rsidRDefault="0097756E" w:rsidP="00266083">
      <w:pPr>
        <w:numPr>
          <w:ilvl w:val="0"/>
          <w:numId w:val="5"/>
        </w:numPr>
        <w:rPr>
          <w:highlight w:val="yellow"/>
        </w:rPr>
      </w:pPr>
      <w:r w:rsidRPr="005B4F53">
        <w:rPr>
          <w:highlight w:val="yellow"/>
        </w:rPr>
        <w:t xml:space="preserve">форма обратной связи на веб-сайте </w:t>
      </w:r>
      <w:proofErr w:type="spellStart"/>
      <w:r w:rsidRPr="005B4F53">
        <w:rPr>
          <w:highlight w:val="yellow"/>
        </w:rPr>
        <w:t>Jmix</w:t>
      </w:r>
      <w:proofErr w:type="spellEnd"/>
      <w:r w:rsidRPr="005B4F53">
        <w:rPr>
          <w:highlight w:val="yellow"/>
        </w:rPr>
        <w:t xml:space="preserve">: </w:t>
      </w:r>
      <w:hyperlink r:id="rId9">
        <w:proofErr w:type="spellStart"/>
        <w:r w:rsidRPr="005B4F53">
          <w:rPr>
            <w:color w:val="1155CC"/>
            <w:highlight w:val="yellow"/>
            <w:u w:val="single"/>
          </w:rPr>
          <w:t>https</w:t>
        </w:r>
        <w:proofErr w:type="spellEnd"/>
        <w:r w:rsidRPr="005B4F53">
          <w:rPr>
            <w:color w:val="1155CC"/>
            <w:highlight w:val="yellow"/>
            <w:u w:val="single"/>
          </w:rPr>
          <w:t>://</w:t>
        </w:r>
        <w:proofErr w:type="spellStart"/>
        <w:r w:rsidRPr="005B4F53">
          <w:rPr>
            <w:color w:val="1155CC"/>
            <w:highlight w:val="yellow"/>
            <w:u w:val="single"/>
          </w:rPr>
          <w:t>www.jmix.ru</w:t>
        </w:r>
        <w:proofErr w:type="spellEnd"/>
        <w:r w:rsidRPr="005B4F53">
          <w:rPr>
            <w:color w:val="1155CC"/>
            <w:highlight w:val="yellow"/>
            <w:u w:val="single"/>
          </w:rPr>
          <w:t>/</w:t>
        </w:r>
        <w:proofErr w:type="spellStart"/>
        <w:r w:rsidRPr="005B4F53">
          <w:rPr>
            <w:color w:val="1155CC"/>
            <w:highlight w:val="yellow"/>
            <w:u w:val="single"/>
          </w:rPr>
          <w:t>contacts</w:t>
        </w:r>
        <w:proofErr w:type="spellEnd"/>
        <w:r w:rsidRPr="005B4F53">
          <w:rPr>
            <w:color w:val="1155CC"/>
            <w:highlight w:val="yellow"/>
            <w:u w:val="single"/>
          </w:rPr>
          <w:t>/</w:t>
        </w:r>
      </w:hyperlink>
    </w:p>
    <w:p w14:paraId="12D5A251" w14:textId="77777777" w:rsidR="009376A2" w:rsidRPr="005B4F53" w:rsidRDefault="0097756E" w:rsidP="00266083">
      <w:pPr>
        <w:numPr>
          <w:ilvl w:val="0"/>
          <w:numId w:val="5"/>
        </w:numPr>
        <w:rPr>
          <w:highlight w:val="yellow"/>
        </w:rPr>
      </w:pPr>
      <w:r w:rsidRPr="005B4F53">
        <w:rPr>
          <w:highlight w:val="yellow"/>
        </w:rPr>
        <w:t xml:space="preserve">адрес электронной почты: </w:t>
      </w:r>
      <w:hyperlink r:id="rId10">
        <w:proofErr w:type="spellStart"/>
        <w:r w:rsidRPr="005B4F53">
          <w:rPr>
            <w:color w:val="1155CC"/>
            <w:highlight w:val="yellow"/>
            <w:u w:val="single"/>
          </w:rPr>
          <w:t>info@jmix.io</w:t>
        </w:r>
        <w:proofErr w:type="spellEnd"/>
      </w:hyperlink>
    </w:p>
    <w:p w14:paraId="28C0A61D" w14:textId="2DCC5BBF" w:rsidR="009376A2" w:rsidRDefault="0097756E" w:rsidP="00266083">
      <w:pPr>
        <w:pStyle w:val="2"/>
      </w:pPr>
      <w:bookmarkStart w:id="37" w:name="_mfqwuse2zc1v" w:colFirst="0" w:colLast="0"/>
      <w:bookmarkStart w:id="38" w:name="_Toc98793336"/>
      <w:bookmarkEnd w:id="37"/>
      <w:r>
        <w:t>Требования к пользователям для работы с программным обеспечением</w:t>
      </w:r>
      <w:bookmarkEnd w:id="38"/>
    </w:p>
    <w:p w14:paraId="01B17238" w14:textId="660E2E5C" w:rsidR="009376A2" w:rsidRDefault="0097756E" w:rsidP="00266083">
      <w:r>
        <w:t xml:space="preserve">Программный продукт </w:t>
      </w:r>
      <w:r w:rsidR="002F28B9">
        <w:t>«Параплан»</w:t>
      </w:r>
      <w:r>
        <w:t xml:space="preserve"> предназначен для использования</w:t>
      </w:r>
      <w:r w:rsidR="002F28B9">
        <w:t xml:space="preserve"> сотрудниками</w:t>
      </w:r>
      <w:r>
        <w:t xml:space="preserve"> </w:t>
      </w:r>
      <w:r w:rsidR="002F28B9" w:rsidRPr="002F28B9">
        <w:t>учреждений дополнительного образования, развития и спорта</w:t>
      </w:r>
      <w:r>
        <w:t xml:space="preserve">. Для успешной работы с продуктом требуется владение следующими </w:t>
      </w:r>
      <w:r w:rsidR="002F28B9">
        <w:t>навыками и знаниями</w:t>
      </w:r>
      <w:r>
        <w:t>:</w:t>
      </w:r>
    </w:p>
    <w:p w14:paraId="4A805F7B" w14:textId="77777777" w:rsidR="002F28B9" w:rsidRDefault="002F28B9" w:rsidP="002F28B9">
      <w:pPr>
        <w:pStyle w:val="a"/>
      </w:pPr>
      <w:r>
        <w:t>умение работать в ОС Microsoft Windows;</w:t>
      </w:r>
    </w:p>
    <w:p w14:paraId="39DBCCCC" w14:textId="012C3979" w:rsidR="002F28B9" w:rsidRDefault="002F28B9" w:rsidP="002F28B9">
      <w:pPr>
        <w:pStyle w:val="a"/>
      </w:pPr>
      <w:r>
        <w:t>пользовательские навыки работы с персональным компьютером;</w:t>
      </w:r>
    </w:p>
    <w:p w14:paraId="52504F3A" w14:textId="263FB68C" w:rsidR="002F28B9" w:rsidRDefault="002F28B9" w:rsidP="00CE5AD4">
      <w:pPr>
        <w:pStyle w:val="a"/>
      </w:pPr>
      <w:r>
        <w:t xml:space="preserve">пользовательские навыки работы с веб-браузером (Google </w:t>
      </w:r>
      <w:proofErr w:type="spellStart"/>
      <w:r>
        <w:t>Chrome</w:t>
      </w:r>
      <w:proofErr w:type="spellEnd"/>
      <w:r>
        <w:t xml:space="preserve"> (версия 49 и выше),</w:t>
      </w:r>
      <w:r>
        <w:t xml:space="preserve"> </w:t>
      </w:r>
      <w:r>
        <w:t>Internet Explorer (версия 9 и выше) или Microsoft Edge</w:t>
      </w:r>
      <w:r>
        <w:t xml:space="preserve"> </w:t>
      </w:r>
      <w:r>
        <w:t>(версия 38 и выше));</w:t>
      </w:r>
    </w:p>
    <w:p w14:paraId="6189193C" w14:textId="77777777" w:rsidR="002F28B9" w:rsidRDefault="002F28B9" w:rsidP="002F28B9">
      <w:pPr>
        <w:pStyle w:val="a"/>
      </w:pPr>
      <w:r>
        <w:t>знание предметной области и знакомство с руководством пользователя.</w:t>
      </w:r>
    </w:p>
    <w:p w14:paraId="1356260B" w14:textId="639A01B0" w:rsidR="009376A2" w:rsidRDefault="0097756E" w:rsidP="002F28B9">
      <w:r>
        <w:t>Обучение пользователей может выполняться:</w:t>
      </w:r>
    </w:p>
    <w:p w14:paraId="6AFE400C" w14:textId="77777777" w:rsidR="009376A2" w:rsidRDefault="0097756E" w:rsidP="00266083">
      <w:pPr>
        <w:numPr>
          <w:ilvl w:val="0"/>
          <w:numId w:val="14"/>
        </w:numPr>
      </w:pPr>
      <w:r>
        <w:t>самостоятельно с использованием разработанной документации;</w:t>
      </w:r>
    </w:p>
    <w:p w14:paraId="36EBF436" w14:textId="77777777" w:rsidR="009376A2" w:rsidRDefault="0097756E" w:rsidP="00266083">
      <w:pPr>
        <w:numPr>
          <w:ilvl w:val="0"/>
          <w:numId w:val="14"/>
        </w:numPr>
      </w:pPr>
      <w:r>
        <w:t>путем консультаций, согласно положениям по сопровождению и поддержке зарегистрированных пользователей;</w:t>
      </w:r>
    </w:p>
    <w:p w14:paraId="15048C2B" w14:textId="77777777" w:rsidR="009376A2" w:rsidRDefault="0097756E" w:rsidP="00266083">
      <w:pPr>
        <w:numPr>
          <w:ilvl w:val="0"/>
          <w:numId w:val="14"/>
        </w:numPr>
      </w:pPr>
      <w:r>
        <w:t>путем проведения первоначального курса обучения для группы пользователей.</w:t>
      </w:r>
    </w:p>
    <w:sectPr w:rsidR="009376A2">
      <w:footerReference w:type="default" r:id="rId11"/>
      <w:pgSz w:w="11909" w:h="16834"/>
      <w:pgMar w:top="1440" w:right="125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9DD60" w14:textId="77777777" w:rsidR="00DF3DA8" w:rsidRDefault="00DF3DA8" w:rsidP="00212633">
      <w:pPr>
        <w:spacing w:line="240" w:lineRule="auto"/>
      </w:pPr>
      <w:r>
        <w:separator/>
      </w:r>
    </w:p>
  </w:endnote>
  <w:endnote w:type="continuationSeparator" w:id="0">
    <w:p w14:paraId="66EFC60A" w14:textId="77777777" w:rsidR="00DF3DA8" w:rsidRDefault="00DF3DA8" w:rsidP="00212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959159"/>
      <w:docPartObj>
        <w:docPartGallery w:val="Page Numbers (Bottom of Page)"/>
        <w:docPartUnique/>
      </w:docPartObj>
    </w:sdtPr>
    <w:sdtContent>
      <w:p w14:paraId="0A14460D" w14:textId="39FC7F2C" w:rsidR="00212633" w:rsidRDefault="0021263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DA73B" w14:textId="77777777" w:rsidR="00212633" w:rsidRDefault="0021263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1962" w14:textId="77777777" w:rsidR="00DF3DA8" w:rsidRDefault="00DF3DA8" w:rsidP="00212633">
      <w:pPr>
        <w:spacing w:line="240" w:lineRule="auto"/>
      </w:pPr>
      <w:r>
        <w:separator/>
      </w:r>
    </w:p>
  </w:footnote>
  <w:footnote w:type="continuationSeparator" w:id="0">
    <w:p w14:paraId="47EAE457" w14:textId="77777777" w:rsidR="00DF3DA8" w:rsidRDefault="00DF3DA8" w:rsidP="002126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E68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4D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789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8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B8CB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8A5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EBD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6E43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2C4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E9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C4CDD"/>
    <w:multiLevelType w:val="hybridMultilevel"/>
    <w:tmpl w:val="C164B9F0"/>
    <w:lvl w:ilvl="0" w:tplc="B74204E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F61591"/>
    <w:multiLevelType w:val="multilevel"/>
    <w:tmpl w:val="0B1C6E3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CC92DD0"/>
    <w:multiLevelType w:val="multilevel"/>
    <w:tmpl w:val="5F548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DB7528D"/>
    <w:multiLevelType w:val="multilevel"/>
    <w:tmpl w:val="736C6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EB9715A"/>
    <w:multiLevelType w:val="multilevel"/>
    <w:tmpl w:val="98BE4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17849CC"/>
    <w:multiLevelType w:val="multilevel"/>
    <w:tmpl w:val="9B50C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19D79B4"/>
    <w:multiLevelType w:val="multilevel"/>
    <w:tmpl w:val="688C3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4E83CDA"/>
    <w:multiLevelType w:val="multilevel"/>
    <w:tmpl w:val="8FD8C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91F7B5C"/>
    <w:multiLevelType w:val="multilevel"/>
    <w:tmpl w:val="A1E08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3AC2390"/>
    <w:multiLevelType w:val="multilevel"/>
    <w:tmpl w:val="1B063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66D6752"/>
    <w:multiLevelType w:val="multilevel"/>
    <w:tmpl w:val="E20C93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83C4BAE"/>
    <w:multiLevelType w:val="multilevel"/>
    <w:tmpl w:val="483E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98214A8"/>
    <w:multiLevelType w:val="multilevel"/>
    <w:tmpl w:val="6DA25A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2E8273F"/>
    <w:multiLevelType w:val="multilevel"/>
    <w:tmpl w:val="AAA4D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2A0FDB"/>
    <w:multiLevelType w:val="multilevel"/>
    <w:tmpl w:val="E4BCB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EF82131"/>
    <w:multiLevelType w:val="multilevel"/>
    <w:tmpl w:val="3D4E4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580338C"/>
    <w:multiLevelType w:val="multilevel"/>
    <w:tmpl w:val="8AA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7D57FA"/>
    <w:multiLevelType w:val="multilevel"/>
    <w:tmpl w:val="D21AF0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A953218"/>
    <w:multiLevelType w:val="multilevel"/>
    <w:tmpl w:val="2474F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B9B78EB"/>
    <w:multiLevelType w:val="multilevel"/>
    <w:tmpl w:val="58DC7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6D52B9"/>
    <w:multiLevelType w:val="multilevel"/>
    <w:tmpl w:val="AE58E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A03451"/>
    <w:multiLevelType w:val="multilevel"/>
    <w:tmpl w:val="8F8A4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B11D54"/>
    <w:multiLevelType w:val="multilevel"/>
    <w:tmpl w:val="936C05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156C30"/>
    <w:multiLevelType w:val="multilevel"/>
    <w:tmpl w:val="6D142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91749AC"/>
    <w:multiLevelType w:val="multilevel"/>
    <w:tmpl w:val="069A8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20"/>
  </w:num>
  <w:num w:numId="5">
    <w:abstractNumId w:val="23"/>
  </w:num>
  <w:num w:numId="6">
    <w:abstractNumId w:val="14"/>
  </w:num>
  <w:num w:numId="7">
    <w:abstractNumId w:val="28"/>
  </w:num>
  <w:num w:numId="8">
    <w:abstractNumId w:val="32"/>
  </w:num>
  <w:num w:numId="9">
    <w:abstractNumId w:val="27"/>
  </w:num>
  <w:num w:numId="10">
    <w:abstractNumId w:val="34"/>
  </w:num>
  <w:num w:numId="11">
    <w:abstractNumId w:val="12"/>
  </w:num>
  <w:num w:numId="12">
    <w:abstractNumId w:val="15"/>
  </w:num>
  <w:num w:numId="13">
    <w:abstractNumId w:val="13"/>
  </w:num>
  <w:num w:numId="14">
    <w:abstractNumId w:val="22"/>
  </w:num>
  <w:num w:numId="15">
    <w:abstractNumId w:val="17"/>
  </w:num>
  <w:num w:numId="16">
    <w:abstractNumId w:val="33"/>
  </w:num>
  <w:num w:numId="17">
    <w:abstractNumId w:val="16"/>
  </w:num>
  <w:num w:numId="18">
    <w:abstractNumId w:val="30"/>
  </w:num>
  <w:num w:numId="19">
    <w:abstractNumId w:val="2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21"/>
  </w:num>
  <w:num w:numId="32">
    <w:abstractNumId w:val="31"/>
  </w:num>
  <w:num w:numId="33">
    <w:abstractNumId w:val="29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A2"/>
    <w:rsid w:val="00037AF8"/>
    <w:rsid w:val="00212633"/>
    <w:rsid w:val="00266083"/>
    <w:rsid w:val="002F28B9"/>
    <w:rsid w:val="0032285E"/>
    <w:rsid w:val="003F4E34"/>
    <w:rsid w:val="005B4F53"/>
    <w:rsid w:val="00607CF4"/>
    <w:rsid w:val="006425EF"/>
    <w:rsid w:val="00750CC5"/>
    <w:rsid w:val="007E7F2A"/>
    <w:rsid w:val="00805329"/>
    <w:rsid w:val="00865FBE"/>
    <w:rsid w:val="0092457A"/>
    <w:rsid w:val="009376A2"/>
    <w:rsid w:val="0097756E"/>
    <w:rsid w:val="00AF4062"/>
    <w:rsid w:val="00CB4985"/>
    <w:rsid w:val="00DF3DA8"/>
    <w:rsid w:val="00FC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FC4C"/>
  <w15:docId w15:val="{55CEBAB8-5EED-44DD-899A-1D9CFAAD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457A"/>
    <w:pPr>
      <w:jc w:val="both"/>
    </w:pPr>
    <w:rPr>
      <w:rFonts w:ascii="Times New Roman" w:hAnsi="Times New Roman" w:cs="Times New Roman"/>
      <w:lang w:val="ru-RU"/>
    </w:rPr>
  </w:style>
  <w:style w:type="paragraph" w:styleId="1">
    <w:name w:val="heading 1"/>
    <w:basedOn w:val="a0"/>
    <w:next w:val="a0"/>
    <w:uiPriority w:val="9"/>
    <w:qFormat/>
    <w:rsid w:val="00607CF4"/>
    <w:pPr>
      <w:keepNext/>
      <w:keepLines/>
      <w:pageBreakBefore/>
      <w:numPr>
        <w:numId w:val="30"/>
      </w:numPr>
      <w:spacing w:before="120" w:after="120" w:line="240" w:lineRule="auto"/>
      <w:ind w:left="567" w:hanging="567"/>
      <w:outlineLvl w:val="0"/>
    </w:pPr>
    <w:rPr>
      <w:sz w:val="40"/>
      <w:szCs w:val="40"/>
    </w:rPr>
  </w:style>
  <w:style w:type="paragraph" w:styleId="2">
    <w:name w:val="heading 2"/>
    <w:basedOn w:val="a0"/>
    <w:next w:val="a0"/>
    <w:uiPriority w:val="9"/>
    <w:unhideWhenUsed/>
    <w:qFormat/>
    <w:rsid w:val="003F4E34"/>
    <w:pPr>
      <w:keepNext/>
      <w:keepLines/>
      <w:numPr>
        <w:ilvl w:val="1"/>
        <w:numId w:val="30"/>
      </w:numPr>
      <w:spacing w:before="120" w:after="120" w:line="240" w:lineRule="auto"/>
      <w:ind w:left="567" w:hanging="567"/>
      <w:outlineLvl w:val="1"/>
    </w:pPr>
    <w:rPr>
      <w:sz w:val="32"/>
      <w:szCs w:val="32"/>
    </w:rPr>
  </w:style>
  <w:style w:type="paragraph" w:styleId="3">
    <w:name w:val="heading 3"/>
    <w:basedOn w:val="a0"/>
    <w:next w:val="a0"/>
    <w:uiPriority w:val="9"/>
    <w:unhideWhenUsed/>
    <w:qFormat/>
    <w:rsid w:val="003F4E34"/>
    <w:pPr>
      <w:keepNext/>
      <w:keepLines/>
      <w:numPr>
        <w:ilvl w:val="2"/>
        <w:numId w:val="30"/>
      </w:numPr>
      <w:spacing w:before="120" w:after="120" w:line="240" w:lineRule="auto"/>
      <w:outlineLvl w:val="2"/>
    </w:pPr>
    <w:rPr>
      <w:color w:val="434343"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numPr>
        <w:ilvl w:val="3"/>
        <w:numId w:val="30"/>
      </w:numPr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numPr>
        <w:ilvl w:val="4"/>
        <w:numId w:val="30"/>
      </w:numPr>
      <w:spacing w:before="240" w:after="80"/>
      <w:outlineLvl w:val="4"/>
    </w:pPr>
    <w:rPr>
      <w:color w:val="666666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numPr>
        <w:ilvl w:val="5"/>
        <w:numId w:val="30"/>
      </w:numPr>
      <w:spacing w:before="240" w:after="80"/>
      <w:outlineLvl w:val="5"/>
    </w:pPr>
    <w:rPr>
      <w:i/>
      <w:color w:val="66666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2457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2457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2457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>
    <w:name w:val="Table Grid"/>
    <w:basedOn w:val="a2"/>
    <w:uiPriority w:val="39"/>
    <w:rsid w:val="002660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E7F2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Note Heading"/>
    <w:basedOn w:val="a0"/>
    <w:next w:val="a0"/>
    <w:link w:val="a9"/>
    <w:uiPriority w:val="99"/>
    <w:unhideWhenUsed/>
    <w:rsid w:val="00607CF4"/>
    <w:pPr>
      <w:spacing w:before="120" w:after="120" w:line="240" w:lineRule="auto"/>
      <w:jc w:val="center"/>
    </w:pPr>
    <w:rPr>
      <w:b/>
      <w:bCs/>
      <w:sz w:val="28"/>
      <w:szCs w:val="28"/>
    </w:rPr>
  </w:style>
  <w:style w:type="character" w:customStyle="1" w:styleId="a9">
    <w:name w:val="Заголовок записки Знак"/>
    <w:basedOn w:val="a1"/>
    <w:link w:val="a8"/>
    <w:uiPriority w:val="99"/>
    <w:rsid w:val="00607CF4"/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70">
    <w:name w:val="Заголовок 7 Знак"/>
    <w:basedOn w:val="a1"/>
    <w:link w:val="7"/>
    <w:uiPriority w:val="9"/>
    <w:semiHidden/>
    <w:rsid w:val="0092457A"/>
    <w:rPr>
      <w:rFonts w:asciiTheme="majorHAnsi" w:eastAsiaTheme="majorEastAsia" w:hAnsiTheme="majorHAnsi" w:cstheme="majorBidi"/>
      <w:i/>
      <w:iCs/>
      <w:color w:val="243F60" w:themeColor="accent1" w:themeShade="7F"/>
      <w:lang w:val="ru-RU"/>
    </w:rPr>
  </w:style>
  <w:style w:type="character" w:customStyle="1" w:styleId="80">
    <w:name w:val="Заголовок 8 Знак"/>
    <w:basedOn w:val="a1"/>
    <w:link w:val="8"/>
    <w:uiPriority w:val="9"/>
    <w:semiHidden/>
    <w:rsid w:val="009245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1"/>
    <w:link w:val="9"/>
    <w:uiPriority w:val="9"/>
    <w:semiHidden/>
    <w:rsid w:val="00924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customStyle="1" w:styleId="paragraph">
    <w:name w:val="paragraph"/>
    <w:basedOn w:val="a0"/>
    <w:rsid w:val="0092457A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aa">
    <w:name w:val="header"/>
    <w:basedOn w:val="a0"/>
    <w:link w:val="ab"/>
    <w:uiPriority w:val="99"/>
    <w:unhideWhenUsed/>
    <w:rsid w:val="00212633"/>
    <w:pPr>
      <w:tabs>
        <w:tab w:val="center" w:pos="4677"/>
        <w:tab w:val="right" w:pos="9355"/>
      </w:tabs>
      <w:spacing w:line="240" w:lineRule="auto"/>
    </w:pPr>
  </w:style>
  <w:style w:type="character" w:customStyle="1" w:styleId="spellingerror">
    <w:name w:val="spellingerror"/>
    <w:basedOn w:val="a1"/>
    <w:rsid w:val="0092457A"/>
  </w:style>
  <w:style w:type="character" w:customStyle="1" w:styleId="eop">
    <w:name w:val="eop"/>
    <w:basedOn w:val="a1"/>
    <w:rsid w:val="0092457A"/>
  </w:style>
  <w:style w:type="paragraph" w:styleId="a">
    <w:name w:val="List Paragraph"/>
    <w:basedOn w:val="a0"/>
    <w:uiPriority w:val="34"/>
    <w:qFormat/>
    <w:rsid w:val="0092457A"/>
    <w:pPr>
      <w:numPr>
        <w:numId w:val="35"/>
      </w:numPr>
      <w:tabs>
        <w:tab w:val="left" w:pos="142"/>
        <w:tab w:val="left" w:pos="993"/>
      </w:tabs>
      <w:ind w:left="567" w:firstLine="0"/>
      <w:contextualSpacing/>
    </w:pPr>
  </w:style>
  <w:style w:type="character" w:customStyle="1" w:styleId="ab">
    <w:name w:val="Верхний колонтитул Знак"/>
    <w:basedOn w:val="a1"/>
    <w:link w:val="aa"/>
    <w:uiPriority w:val="99"/>
    <w:rsid w:val="00212633"/>
    <w:rPr>
      <w:rFonts w:ascii="Times New Roman" w:hAnsi="Times New Roman" w:cs="Times New Roman"/>
      <w:lang w:val="ru-RU"/>
    </w:rPr>
  </w:style>
  <w:style w:type="paragraph" w:styleId="ac">
    <w:name w:val="footer"/>
    <w:basedOn w:val="a0"/>
    <w:link w:val="ad"/>
    <w:uiPriority w:val="99"/>
    <w:unhideWhenUsed/>
    <w:rsid w:val="0021263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212633"/>
    <w:rPr>
      <w:rFonts w:ascii="Times New Roman" w:hAnsi="Times New Roman" w:cs="Times New Roman"/>
      <w:lang w:val="ru-RU"/>
    </w:rPr>
  </w:style>
  <w:style w:type="paragraph" w:styleId="10">
    <w:name w:val="toc 1"/>
    <w:basedOn w:val="a0"/>
    <w:next w:val="a0"/>
    <w:autoRedefine/>
    <w:uiPriority w:val="39"/>
    <w:unhideWhenUsed/>
    <w:rsid w:val="002F28B9"/>
    <w:pPr>
      <w:spacing w:after="100"/>
    </w:pPr>
  </w:style>
  <w:style w:type="character" w:styleId="ae">
    <w:name w:val="Hyperlink"/>
    <w:basedOn w:val="a1"/>
    <w:uiPriority w:val="99"/>
    <w:unhideWhenUsed/>
    <w:rsid w:val="002F28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um.jmix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jmix.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mix.ru/cont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A5449-7B39-4B7F-BE9E-A168650E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13</Pages>
  <Words>2785</Words>
  <Characters>15876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Sheptalova Ekaterina</dc:creator>
  <cp:lastModifiedBy>Irina Chugunova</cp:lastModifiedBy>
  <cp:revision>3</cp:revision>
  <dcterms:created xsi:type="dcterms:W3CDTF">2022-03-21T13:54:00Z</dcterms:created>
  <dcterms:modified xsi:type="dcterms:W3CDTF">2022-03-21T18:15:00Z</dcterms:modified>
</cp:coreProperties>
</file>